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0D" w:rsidRDefault="005301BE" w:rsidP="0055576E">
      <w:pPr>
        <w:jc w:val="center"/>
        <w:rPr>
          <w:b/>
        </w:rPr>
      </w:pPr>
      <w:r>
        <w:rPr>
          <w:b/>
        </w:rPr>
        <w:t xml:space="preserve">  </w:t>
      </w:r>
      <w:r w:rsidR="00267A28">
        <w:rPr>
          <w:b/>
        </w:rPr>
        <w:t xml:space="preserve">MEMORIAL </w:t>
      </w:r>
      <w:r w:rsidR="0055576E">
        <w:rPr>
          <w:b/>
        </w:rPr>
        <w:t>UNIVERSITY OF NEWFOUNDLAND</w:t>
      </w:r>
    </w:p>
    <w:p w:rsidR="0055576E" w:rsidRDefault="0055576E" w:rsidP="0055576E">
      <w:pPr>
        <w:jc w:val="center"/>
        <w:rPr>
          <w:b/>
        </w:rPr>
      </w:pPr>
      <w:r>
        <w:rPr>
          <w:b/>
        </w:rPr>
        <w:t>Academic Council of the School of Graduate Studies</w:t>
      </w:r>
    </w:p>
    <w:p w:rsidR="0055576E" w:rsidRPr="00BE03E4" w:rsidRDefault="0055576E" w:rsidP="0055576E">
      <w:pPr>
        <w:jc w:val="center"/>
        <w:rPr>
          <w:b/>
        </w:rPr>
      </w:pPr>
      <w:r>
        <w:rPr>
          <w:b/>
        </w:rPr>
        <w:t>Minutes</w:t>
      </w:r>
      <w:r w:rsidR="00BE03E4">
        <w:rPr>
          <w:b/>
        </w:rPr>
        <w:t xml:space="preserve">, </w:t>
      </w:r>
      <w:r w:rsidR="004F7E49">
        <w:rPr>
          <w:b/>
        </w:rPr>
        <w:t>May 15</w:t>
      </w:r>
      <w:r w:rsidR="005C1E8F">
        <w:rPr>
          <w:b/>
        </w:rPr>
        <w:t>, 2017</w:t>
      </w:r>
    </w:p>
    <w:p w:rsidR="0055576E" w:rsidRPr="0055576E" w:rsidRDefault="0055576E" w:rsidP="0055576E"/>
    <w:p w:rsidR="004055F7" w:rsidRDefault="004055F7"/>
    <w:p w:rsidR="0007378B" w:rsidRDefault="004055F7" w:rsidP="000D79E5">
      <w:pPr>
        <w:tabs>
          <w:tab w:val="left" w:pos="284"/>
          <w:tab w:val="left" w:pos="993"/>
          <w:tab w:val="left" w:pos="1560"/>
          <w:tab w:val="left" w:pos="2410"/>
          <w:tab w:val="left" w:pos="3261"/>
          <w:tab w:val="left" w:pos="3828"/>
          <w:tab w:val="left" w:pos="4395"/>
          <w:tab w:val="left" w:pos="4962"/>
          <w:tab w:val="left" w:pos="5529"/>
          <w:tab w:val="left" w:pos="6237"/>
          <w:tab w:val="left" w:pos="6804"/>
          <w:tab w:val="left" w:pos="7230"/>
        </w:tabs>
        <w:ind w:left="2127" w:hanging="2127"/>
      </w:pPr>
      <w:r>
        <w:t>PRESENT:</w:t>
      </w:r>
      <w:r w:rsidR="0055576E">
        <w:tab/>
      </w:r>
      <w:r w:rsidR="00BA1F6E">
        <w:tab/>
      </w:r>
      <w:r w:rsidR="00A376FB">
        <w:t xml:space="preserve">Dr. A. Surprenant (Chair), Dr. D. Farquharson, </w:t>
      </w:r>
      <w:r w:rsidR="00D907D3">
        <w:t xml:space="preserve">Dr. C. Dyck, Dr. A. Hall, Dr. P. Coady, Dr. T. Brown, Dr. D. Foster, Dr. S. Johnston, Ms. C. Walsh, Dr. B. Roebothan, Dr. D. Moralejo, Dr. K. Tahlan, Dr. C. Walsh, Dr. D. Mullings (via teleconference); Mr. A. Alkasasbeh, Mr. E. Hussein, Mr. H. </w:t>
      </w:r>
      <w:proofErr w:type="spellStart"/>
      <w:r w:rsidR="00D907D3">
        <w:t>Nedjad</w:t>
      </w:r>
      <w:proofErr w:type="spellEnd"/>
      <w:r w:rsidR="00D907D3">
        <w:t>, Dr. M. Cheema and Ms. J. Turner (via Blue Jeans Connect), Dr. S. Cadigan, Ms. L. White, Dr. C. Reynolds</w:t>
      </w:r>
      <w:r w:rsidR="0041042C">
        <w:t>, Dr. I. Percy</w:t>
      </w:r>
      <w:bookmarkStart w:id="0" w:name="_GoBack"/>
      <w:bookmarkEnd w:id="0"/>
    </w:p>
    <w:p w:rsidR="0023049E" w:rsidRDefault="0023049E">
      <w:r>
        <w:tab/>
      </w:r>
    </w:p>
    <w:p w:rsidR="00A328E8" w:rsidRDefault="004055F7" w:rsidP="009135DC">
      <w:pPr>
        <w:tabs>
          <w:tab w:val="left" w:pos="567"/>
          <w:tab w:val="left" w:pos="709"/>
          <w:tab w:val="left" w:pos="1134"/>
          <w:tab w:val="left" w:pos="1560"/>
          <w:tab w:val="left" w:pos="2127"/>
          <w:tab w:val="left" w:pos="2410"/>
          <w:tab w:val="left" w:pos="3119"/>
          <w:tab w:val="left" w:pos="3686"/>
          <w:tab w:val="left" w:pos="4395"/>
          <w:tab w:val="left" w:pos="4820"/>
          <w:tab w:val="left" w:pos="5529"/>
        </w:tabs>
        <w:ind w:left="2124" w:hanging="2124"/>
      </w:pPr>
      <w:r>
        <w:t>APOLOGIES:</w:t>
      </w:r>
      <w:r w:rsidR="00B43750">
        <w:tab/>
      </w:r>
      <w:r w:rsidR="000D79E5">
        <w:tab/>
      </w:r>
      <w:r w:rsidR="00B43750">
        <w:tab/>
      </w:r>
      <w:r w:rsidR="00BE61DF">
        <w:t xml:space="preserve">V. Campbell, Dr. J. Weber, Dr. R. Joy, Dr. R. Klein, Dr. A.M. Sullivan, Dr. J. </w:t>
      </w:r>
      <w:proofErr w:type="spellStart"/>
      <w:r w:rsidR="00BE61DF">
        <w:t>Doré</w:t>
      </w:r>
      <w:proofErr w:type="spellEnd"/>
    </w:p>
    <w:p w:rsidR="00BE03E4" w:rsidRDefault="00BE03E4" w:rsidP="00917EFB"/>
    <w:p w:rsidR="003507FC" w:rsidRDefault="003507FC" w:rsidP="00917EFB"/>
    <w:p w:rsidR="004055F7" w:rsidRDefault="004055F7" w:rsidP="00917EFB">
      <w:pPr>
        <w:pStyle w:val="ListParagraph"/>
        <w:numPr>
          <w:ilvl w:val="0"/>
          <w:numId w:val="1"/>
        </w:numPr>
        <w:ind w:left="0" w:firstLine="0"/>
      </w:pPr>
      <w:r>
        <w:t>MINUTES:</w:t>
      </w:r>
      <w:r>
        <w:tab/>
      </w:r>
    </w:p>
    <w:p w:rsidR="0023049E" w:rsidRDefault="0023049E" w:rsidP="00917EFB">
      <w:pPr>
        <w:pStyle w:val="ListParagraph"/>
        <w:ind w:left="0"/>
      </w:pPr>
    </w:p>
    <w:p w:rsidR="00B67AD2" w:rsidRDefault="001F1C67" w:rsidP="001F1C67">
      <w:pPr>
        <w:pStyle w:val="ListParagraph"/>
      </w:pPr>
      <w:r>
        <w:t>It was moved</w:t>
      </w:r>
      <w:r w:rsidR="00B67AD2">
        <w:t xml:space="preserve"> by Dr. Coady, and seconded by Dr. Dyck, that the minutes of the meeting held April 17, 2017 (via email), be approved.  The motion</w:t>
      </w:r>
    </w:p>
    <w:p w:rsidR="00B40AEC" w:rsidRDefault="00C0068B" w:rsidP="001F1C67">
      <w:pPr>
        <w:pStyle w:val="ListParagraph"/>
      </w:pPr>
      <w:r>
        <w:tab/>
      </w:r>
      <w:r>
        <w:tab/>
      </w:r>
      <w:r>
        <w:tab/>
      </w:r>
      <w:r>
        <w:tab/>
      </w:r>
      <w:r>
        <w:tab/>
      </w:r>
      <w:r>
        <w:tab/>
      </w:r>
      <w:r>
        <w:tab/>
      </w:r>
      <w:r>
        <w:tab/>
      </w:r>
      <w:r>
        <w:tab/>
      </w:r>
      <w:r>
        <w:tab/>
      </w:r>
      <w:r w:rsidR="00654839">
        <w:t>CARRIED</w:t>
      </w:r>
    </w:p>
    <w:p w:rsidR="004055F7" w:rsidRDefault="004055F7" w:rsidP="00917EFB">
      <w:pPr>
        <w:pStyle w:val="ListParagraph"/>
        <w:numPr>
          <w:ilvl w:val="0"/>
          <w:numId w:val="1"/>
        </w:numPr>
        <w:ind w:left="0" w:firstLine="0"/>
      </w:pPr>
      <w:r>
        <w:t>BUSINESS ARISING</w:t>
      </w:r>
    </w:p>
    <w:p w:rsidR="004055F7" w:rsidRDefault="004055F7" w:rsidP="00917EFB"/>
    <w:p w:rsidR="004055F7" w:rsidRDefault="004055F7" w:rsidP="00917EFB">
      <w:pPr>
        <w:pStyle w:val="ListParagraph"/>
        <w:numPr>
          <w:ilvl w:val="0"/>
          <w:numId w:val="1"/>
        </w:numPr>
        <w:ind w:left="0" w:firstLine="0"/>
      </w:pPr>
      <w:r>
        <w:t>CORRESPONDENCE</w:t>
      </w:r>
    </w:p>
    <w:p w:rsidR="004055F7" w:rsidRDefault="004055F7" w:rsidP="00917EFB">
      <w:pPr>
        <w:pStyle w:val="ListParagraph"/>
        <w:ind w:left="0"/>
      </w:pPr>
    </w:p>
    <w:p w:rsidR="00A13A0D" w:rsidRDefault="004055F7" w:rsidP="00917EFB">
      <w:pPr>
        <w:pStyle w:val="ListParagraph"/>
        <w:numPr>
          <w:ilvl w:val="0"/>
          <w:numId w:val="1"/>
        </w:numPr>
        <w:ind w:left="0" w:firstLine="0"/>
      </w:pPr>
      <w:r>
        <w:t>DEAN’S REPORT/REPORT OF SENATE</w:t>
      </w:r>
    </w:p>
    <w:p w:rsidR="00FA46D9" w:rsidRDefault="00FA46D9" w:rsidP="00B67AD2"/>
    <w:p w:rsidR="00B67AD2" w:rsidRDefault="00B67AD2" w:rsidP="005309AC">
      <w:pPr>
        <w:pStyle w:val="ListParagraph"/>
        <w:numPr>
          <w:ilvl w:val="0"/>
          <w:numId w:val="3"/>
        </w:numPr>
      </w:pPr>
      <w:r>
        <w:t>Report of Senate</w:t>
      </w:r>
    </w:p>
    <w:p w:rsidR="00B67AD2" w:rsidRDefault="00B67AD2" w:rsidP="00B67AD2">
      <w:pPr>
        <w:pStyle w:val="ListParagraph"/>
        <w:ind w:left="1080"/>
      </w:pPr>
    </w:p>
    <w:p w:rsidR="005F2707" w:rsidRDefault="005F2707" w:rsidP="00B67AD2">
      <w:pPr>
        <w:pStyle w:val="ListParagraph"/>
        <w:ind w:left="1080"/>
      </w:pPr>
      <w:r>
        <w:t>Revisions to the Marine Institute, Graduate Diploma in Fisheries Resource Management; Master of Marine Studies (Fisheries Resource Management); and Master of Marine Studies (Marine Spatial Planning and Management; were approved at the May 9, 2017 meeting of Senate.</w:t>
      </w:r>
    </w:p>
    <w:p w:rsidR="005F2707" w:rsidRDefault="005F2707" w:rsidP="00B67AD2">
      <w:pPr>
        <w:pStyle w:val="ListParagraph"/>
        <w:ind w:left="1080"/>
      </w:pPr>
    </w:p>
    <w:p w:rsidR="005F2707" w:rsidRDefault="005F2707" w:rsidP="005309AC">
      <w:pPr>
        <w:pStyle w:val="ListParagraph"/>
        <w:numPr>
          <w:ilvl w:val="0"/>
          <w:numId w:val="3"/>
        </w:numPr>
      </w:pPr>
      <w:r>
        <w:t>The School of Graduate Studies – Graduate Awards Ceremony, is scheduled for Monday, May 29</w:t>
      </w:r>
      <w:r w:rsidRPr="005F2707">
        <w:rPr>
          <w:vertAlign w:val="superscript"/>
        </w:rPr>
        <w:t>th</w:t>
      </w:r>
      <w:r>
        <w:t>, at 2:00 p.m., at the D.F. Cook Recital Hall, M.O. Morgan (Music) Building.   Invitations are being distributed to graduate officers, supervisors, etc.</w:t>
      </w:r>
    </w:p>
    <w:p w:rsidR="005F2707" w:rsidRDefault="005F2707" w:rsidP="005F2707"/>
    <w:p w:rsidR="00C27916" w:rsidRDefault="00C27916" w:rsidP="005309AC">
      <w:pPr>
        <w:pStyle w:val="ListParagraph"/>
        <w:numPr>
          <w:ilvl w:val="0"/>
          <w:numId w:val="3"/>
        </w:numPr>
      </w:pPr>
      <w:r>
        <w:t>Notice to members that there may be a special meeting of Academic Council called over the summer months, to consider new programs which are currently going through, for approval.</w:t>
      </w:r>
    </w:p>
    <w:p w:rsidR="00C27916" w:rsidRDefault="00C27916" w:rsidP="00C27916">
      <w:pPr>
        <w:pStyle w:val="ListParagraph"/>
      </w:pPr>
    </w:p>
    <w:p w:rsidR="006D7F5E" w:rsidRDefault="006D7F5E" w:rsidP="00C27916">
      <w:pPr>
        <w:pStyle w:val="ListParagraph"/>
      </w:pPr>
    </w:p>
    <w:p w:rsidR="006D7F5E" w:rsidRDefault="006D7F5E" w:rsidP="00C27916">
      <w:pPr>
        <w:pStyle w:val="ListParagraph"/>
      </w:pPr>
    </w:p>
    <w:p w:rsidR="006D7F5E" w:rsidRDefault="006D7F5E" w:rsidP="00C27916">
      <w:pPr>
        <w:pStyle w:val="ListParagraph"/>
      </w:pPr>
    </w:p>
    <w:p w:rsidR="00C27916" w:rsidRDefault="00C27916" w:rsidP="005309AC">
      <w:pPr>
        <w:pStyle w:val="ListParagraph"/>
        <w:numPr>
          <w:ilvl w:val="0"/>
          <w:numId w:val="3"/>
        </w:numPr>
      </w:pPr>
      <w:r>
        <w:lastRenderedPageBreak/>
        <w:t>A welcome and congratulations were extended to the new GSU Executive, which was effective May 1, 2017:</w:t>
      </w:r>
    </w:p>
    <w:p w:rsidR="00C27916" w:rsidRDefault="00C27916" w:rsidP="00C27916">
      <w:pPr>
        <w:pStyle w:val="ListParagraph"/>
      </w:pPr>
    </w:p>
    <w:p w:rsidR="006D7F5E" w:rsidRDefault="006D7F5E" w:rsidP="00C27916">
      <w:pPr>
        <w:pStyle w:val="ListParagraph"/>
        <w:ind w:left="1080"/>
      </w:pPr>
      <w:r>
        <w:t>Hesam Hassan Nejad (Executive Director of External Affairs)</w:t>
      </w:r>
    </w:p>
    <w:p w:rsidR="005F2707" w:rsidRDefault="006D7F5E" w:rsidP="00C27916">
      <w:pPr>
        <w:pStyle w:val="ListParagraph"/>
        <w:ind w:left="1080"/>
      </w:pPr>
      <w:r>
        <w:t>Ahmad Alkasasbeh (Executive Director of Academics)</w:t>
      </w:r>
    </w:p>
    <w:p w:rsidR="006D7F5E" w:rsidRDefault="006D7F5E" w:rsidP="006D7F5E">
      <w:pPr>
        <w:pStyle w:val="ListParagraph"/>
        <w:ind w:left="1080"/>
      </w:pPr>
      <w:r>
        <w:t>Mahmoud Said (Executive Director of Finance)</w:t>
      </w:r>
    </w:p>
    <w:p w:rsidR="006D7F5E" w:rsidRDefault="006D7F5E" w:rsidP="006D7F5E">
      <w:pPr>
        <w:pStyle w:val="ListParagraph"/>
        <w:ind w:left="1080"/>
      </w:pPr>
      <w:r>
        <w:t xml:space="preserve">Bahar </w:t>
      </w:r>
      <w:proofErr w:type="spellStart"/>
      <w:r>
        <w:t>Haghighat</w:t>
      </w:r>
      <w:proofErr w:type="spellEnd"/>
      <w:r>
        <w:t xml:space="preserve"> (Executive Director of Communications)</w:t>
      </w:r>
    </w:p>
    <w:p w:rsidR="006D7F5E" w:rsidRDefault="006D7F5E" w:rsidP="006D7F5E">
      <w:pPr>
        <w:pStyle w:val="ListParagraph"/>
        <w:ind w:left="1080"/>
      </w:pPr>
      <w:proofErr w:type="spellStart"/>
      <w:r>
        <w:t>Sanobia</w:t>
      </w:r>
      <w:proofErr w:type="spellEnd"/>
      <w:r>
        <w:t xml:space="preserve"> </w:t>
      </w:r>
      <w:proofErr w:type="spellStart"/>
      <w:r>
        <w:t>Kanwal</w:t>
      </w:r>
      <w:proofErr w:type="spellEnd"/>
      <w:r>
        <w:t xml:space="preserve"> (Executive Director of Campus Life)</w:t>
      </w:r>
    </w:p>
    <w:p w:rsidR="006D7F5E" w:rsidRDefault="006D7F5E" w:rsidP="006D7F5E">
      <w:pPr>
        <w:pStyle w:val="ListParagraph"/>
        <w:ind w:left="1080"/>
      </w:pPr>
    </w:p>
    <w:p w:rsidR="00B67AD2" w:rsidRDefault="00B67AD2" w:rsidP="00B67AD2"/>
    <w:p w:rsidR="00A13A0D" w:rsidRDefault="00A13A0D" w:rsidP="00917EFB">
      <w:pPr>
        <w:pStyle w:val="ListParagraph"/>
        <w:numPr>
          <w:ilvl w:val="0"/>
          <w:numId w:val="1"/>
        </w:numPr>
        <w:ind w:left="0" w:firstLine="0"/>
      </w:pPr>
      <w:r>
        <w:t>REPORT OF THE GRADUATE STUDENTS’ UNION</w:t>
      </w:r>
    </w:p>
    <w:p w:rsidR="00A72BC3" w:rsidRDefault="00A72BC3" w:rsidP="00A72BC3">
      <w:pPr>
        <w:pStyle w:val="ListParagraph"/>
        <w:ind w:left="0"/>
      </w:pPr>
    </w:p>
    <w:p w:rsidR="001656B8" w:rsidRDefault="0075331A" w:rsidP="00A72BC3">
      <w:pPr>
        <w:pStyle w:val="ListParagraph"/>
        <w:tabs>
          <w:tab w:val="left" w:pos="1134"/>
          <w:tab w:val="left" w:pos="1560"/>
          <w:tab w:val="left" w:pos="2127"/>
          <w:tab w:val="left" w:pos="2410"/>
          <w:tab w:val="left" w:pos="3119"/>
          <w:tab w:val="left" w:pos="3544"/>
          <w:tab w:val="left" w:pos="4253"/>
          <w:tab w:val="left" w:pos="4678"/>
        </w:tabs>
        <w:ind w:left="0"/>
      </w:pPr>
      <w:r>
        <w:tab/>
      </w:r>
    </w:p>
    <w:p w:rsidR="00E14096" w:rsidRDefault="00E14096" w:rsidP="00917EFB">
      <w:pPr>
        <w:pStyle w:val="ListParagraph"/>
        <w:numPr>
          <w:ilvl w:val="0"/>
          <w:numId w:val="1"/>
        </w:numPr>
        <w:ind w:left="0" w:firstLine="0"/>
      </w:pPr>
      <w:r>
        <w:t>STANDING COMMITTEES</w:t>
      </w:r>
    </w:p>
    <w:p w:rsidR="00E14096" w:rsidRDefault="00E14096" w:rsidP="00917EFB"/>
    <w:p w:rsidR="00916334" w:rsidRDefault="00916334" w:rsidP="00B50EBB">
      <w:pPr>
        <w:pStyle w:val="ListParagraph"/>
        <w:numPr>
          <w:ilvl w:val="0"/>
          <w:numId w:val="2"/>
        </w:numPr>
        <w:ind w:left="709" w:firstLine="0"/>
      </w:pPr>
      <w:r>
        <w:t>Academic Council Executive</w:t>
      </w:r>
    </w:p>
    <w:p w:rsidR="00A276AB" w:rsidRDefault="00A276AB" w:rsidP="00A276AB">
      <w:pPr>
        <w:pStyle w:val="ListParagraph"/>
        <w:ind w:left="709"/>
      </w:pPr>
    </w:p>
    <w:p w:rsidR="002817E7" w:rsidRDefault="00880DD1" w:rsidP="005309AC">
      <w:pPr>
        <w:pStyle w:val="ListParagraph"/>
        <w:numPr>
          <w:ilvl w:val="0"/>
          <w:numId w:val="4"/>
        </w:numPr>
        <w:tabs>
          <w:tab w:val="left" w:pos="1418"/>
          <w:tab w:val="left" w:pos="1843"/>
          <w:tab w:val="left" w:pos="2268"/>
        </w:tabs>
        <w:rPr>
          <w:bCs/>
        </w:rPr>
      </w:pPr>
      <w:r>
        <w:rPr>
          <w:bCs/>
        </w:rPr>
        <w:t>ID PhD Program – Calendar Revisions</w:t>
      </w:r>
    </w:p>
    <w:p w:rsidR="00880DD1" w:rsidRDefault="00880DD1" w:rsidP="00880DD1">
      <w:pPr>
        <w:pStyle w:val="ListParagraph"/>
        <w:tabs>
          <w:tab w:val="left" w:pos="1418"/>
          <w:tab w:val="left" w:pos="1843"/>
          <w:tab w:val="left" w:pos="2268"/>
        </w:tabs>
        <w:ind w:left="2136"/>
        <w:rPr>
          <w:bCs/>
        </w:rPr>
      </w:pPr>
    </w:p>
    <w:p w:rsidR="00880DD1" w:rsidRDefault="00880DD1" w:rsidP="00880DD1">
      <w:pPr>
        <w:pStyle w:val="ListParagraph"/>
        <w:tabs>
          <w:tab w:val="left" w:pos="1418"/>
          <w:tab w:val="left" w:pos="1843"/>
        </w:tabs>
        <w:ind w:left="1843"/>
        <w:rPr>
          <w:bCs/>
        </w:rPr>
      </w:pPr>
      <w:r>
        <w:rPr>
          <w:bCs/>
        </w:rPr>
        <w:t>The ID PhD Advisory Committee is requesting approval of a calendar revision, to delete section 32.20.2.,and insert new item 5 under section 32.20.3 ‘Admissions’, which will indicate one deadline date, with the possibility of considering applications at other times if necessary, and feasible.</w:t>
      </w:r>
    </w:p>
    <w:p w:rsidR="00880DD1" w:rsidRDefault="00880DD1" w:rsidP="00880DD1">
      <w:pPr>
        <w:pStyle w:val="ListParagraph"/>
        <w:tabs>
          <w:tab w:val="left" w:pos="1418"/>
          <w:tab w:val="left" w:pos="1843"/>
        </w:tabs>
        <w:ind w:left="1843"/>
        <w:rPr>
          <w:bCs/>
        </w:rPr>
      </w:pPr>
    </w:p>
    <w:p w:rsidR="00880DD1" w:rsidRDefault="00880DD1" w:rsidP="00880DD1">
      <w:pPr>
        <w:pStyle w:val="ListParagraph"/>
        <w:tabs>
          <w:tab w:val="left" w:pos="1418"/>
          <w:tab w:val="left" w:pos="1843"/>
        </w:tabs>
        <w:ind w:left="1843"/>
        <w:rPr>
          <w:bCs/>
        </w:rPr>
      </w:pPr>
      <w:r>
        <w:rPr>
          <w:bCs/>
        </w:rPr>
        <w:t>It was moved by Dr. Coady, and seconded by Dr. Foster, that the proposed revisions be approved.  The motion</w:t>
      </w:r>
    </w:p>
    <w:p w:rsidR="00880DD1" w:rsidRDefault="00880DD1" w:rsidP="00880DD1">
      <w:pPr>
        <w:pStyle w:val="ListParagraph"/>
        <w:tabs>
          <w:tab w:val="left" w:pos="1418"/>
          <w:tab w:val="left" w:pos="1843"/>
        </w:tabs>
        <w:ind w:left="1843"/>
        <w:rPr>
          <w:bCs/>
        </w:rPr>
      </w:pPr>
      <w:r>
        <w:rPr>
          <w:bCs/>
        </w:rPr>
        <w:tab/>
      </w:r>
      <w:r>
        <w:rPr>
          <w:bCs/>
        </w:rPr>
        <w:tab/>
      </w:r>
      <w:r>
        <w:rPr>
          <w:bCs/>
        </w:rPr>
        <w:tab/>
      </w:r>
      <w:r>
        <w:rPr>
          <w:bCs/>
        </w:rPr>
        <w:tab/>
      </w:r>
      <w:r>
        <w:rPr>
          <w:bCs/>
        </w:rPr>
        <w:tab/>
      </w:r>
      <w:r>
        <w:rPr>
          <w:bCs/>
        </w:rPr>
        <w:tab/>
      </w:r>
      <w:r>
        <w:rPr>
          <w:bCs/>
        </w:rPr>
        <w:tab/>
      </w:r>
      <w:r>
        <w:rPr>
          <w:bCs/>
        </w:rPr>
        <w:tab/>
      </w:r>
      <w:r>
        <w:rPr>
          <w:bCs/>
        </w:rPr>
        <w:tab/>
        <w:t>CARRIED</w:t>
      </w:r>
    </w:p>
    <w:p w:rsidR="00880DD1" w:rsidRDefault="00880DD1" w:rsidP="00880DD1">
      <w:pPr>
        <w:pStyle w:val="ListParagraph"/>
        <w:tabs>
          <w:tab w:val="left" w:pos="1418"/>
          <w:tab w:val="left" w:pos="1843"/>
        </w:tabs>
        <w:ind w:left="1843"/>
        <w:rPr>
          <w:bCs/>
        </w:rPr>
      </w:pPr>
    </w:p>
    <w:p w:rsidR="00880DD1" w:rsidRPr="00880DD1" w:rsidRDefault="00880DD1" w:rsidP="00880DD1">
      <w:pPr>
        <w:shd w:val="clear" w:color="auto" w:fill="FFFFFF"/>
        <w:spacing w:line="288" w:lineRule="atLeast"/>
        <w:ind w:left="1843"/>
        <w:rPr>
          <w:rFonts w:cs="Times New Roman"/>
          <w:b/>
          <w:bCs/>
          <w:color w:val="990000"/>
          <w:szCs w:val="24"/>
          <w:lang w:val="en-CA" w:eastAsia="en-CA"/>
        </w:rPr>
      </w:pPr>
      <w:r w:rsidRPr="00880DD1">
        <w:rPr>
          <w:rFonts w:cs="Times New Roman"/>
          <w:b/>
          <w:bCs/>
          <w:color w:val="990000"/>
          <w:szCs w:val="24"/>
          <w:lang w:val="en-CA" w:eastAsia="en-CA"/>
        </w:rPr>
        <w:t>32.20 Interdisciplinary</w:t>
      </w:r>
      <w:bookmarkStart w:id="1" w:name="GRAD-3776"/>
      <w:bookmarkStart w:id="2" w:name="GRAD-5580"/>
      <w:bookmarkEnd w:id="1"/>
      <w:bookmarkEnd w:id="2"/>
      <w:r w:rsidRPr="00880DD1">
        <w:rPr>
          <w:rFonts w:cs="Times New Roman"/>
          <w:b/>
          <w:bCs/>
          <w:color w:val="990000"/>
          <w:szCs w:val="24"/>
          <w:lang w:val="en-CA" w:eastAsia="en-CA"/>
        </w:rPr>
        <w:t xml:space="preserve"> </w:t>
      </w:r>
    </w:p>
    <w:p w:rsidR="00880DD1" w:rsidRPr="00880DD1" w:rsidRDefault="0041042C" w:rsidP="00880DD1">
      <w:pPr>
        <w:shd w:val="clear" w:color="auto" w:fill="FFFFFF"/>
        <w:spacing w:after="15" w:line="288" w:lineRule="atLeast"/>
        <w:ind w:left="1843"/>
        <w:rPr>
          <w:rFonts w:cs="Times New Roman"/>
          <w:sz w:val="17"/>
          <w:szCs w:val="17"/>
          <w:lang w:val="en-CA" w:eastAsia="en-CA"/>
        </w:rPr>
      </w:pPr>
      <w:hyperlink r:id="rId7" w:history="1">
        <w:r w:rsidR="00880DD1" w:rsidRPr="00880DD1">
          <w:rPr>
            <w:rStyle w:val="Hyperlink"/>
            <w:rFonts w:cs="Times New Roman"/>
            <w:color w:val="990000"/>
            <w:sz w:val="17"/>
            <w:szCs w:val="17"/>
            <w:lang w:val="en-CA" w:eastAsia="en-CA"/>
          </w:rPr>
          <w:t>www.mun.ca/sgs</w:t>
        </w:r>
      </w:hyperlink>
      <w:r w:rsidR="00880DD1" w:rsidRPr="00880DD1">
        <w:rPr>
          <w:rFonts w:cs="Times New Roman"/>
          <w:sz w:val="17"/>
          <w:szCs w:val="17"/>
          <w:lang w:val="en-CA" w:eastAsia="en-CA"/>
        </w:rPr>
        <w:t xml:space="preserve"> </w:t>
      </w:r>
    </w:p>
    <w:p w:rsidR="00880DD1" w:rsidRPr="00880DD1" w:rsidRDefault="00880DD1" w:rsidP="005309AC">
      <w:pPr>
        <w:numPr>
          <w:ilvl w:val="0"/>
          <w:numId w:val="5"/>
        </w:numPr>
        <w:shd w:val="clear" w:color="auto" w:fill="FFFFFF"/>
        <w:spacing w:line="288" w:lineRule="atLeast"/>
        <w:ind w:left="1843" w:firstLine="0"/>
        <w:rPr>
          <w:rFonts w:cs="Times New Roman"/>
          <w:sz w:val="17"/>
          <w:szCs w:val="17"/>
          <w:lang w:val="en-CA" w:eastAsia="en-CA"/>
        </w:rPr>
      </w:pPr>
      <w:r w:rsidRPr="00880DD1">
        <w:rPr>
          <w:rFonts w:cs="Times New Roman"/>
          <w:b/>
          <w:bCs/>
          <w:sz w:val="17"/>
          <w:szCs w:val="17"/>
          <w:lang w:val="en-CA" w:eastAsia="en-CA"/>
        </w:rPr>
        <w:t>Associate Professor and Director</w:t>
      </w:r>
      <w:r w:rsidRPr="00880DD1">
        <w:rPr>
          <w:rFonts w:cs="Times New Roman"/>
          <w:sz w:val="17"/>
          <w:szCs w:val="17"/>
          <w:lang w:val="en-CA" w:eastAsia="en-CA"/>
        </w:rPr>
        <w:t xml:space="preserve"> </w:t>
      </w:r>
    </w:p>
    <w:p w:rsidR="00880DD1" w:rsidRPr="00880DD1" w:rsidRDefault="00880DD1" w:rsidP="005309AC">
      <w:pPr>
        <w:numPr>
          <w:ilvl w:val="0"/>
          <w:numId w:val="5"/>
        </w:numPr>
        <w:shd w:val="clear" w:color="auto" w:fill="FFFFFF"/>
        <w:spacing w:line="288" w:lineRule="atLeast"/>
        <w:ind w:left="1843" w:firstLine="0"/>
        <w:rPr>
          <w:rFonts w:cs="Times New Roman"/>
          <w:sz w:val="17"/>
          <w:szCs w:val="17"/>
          <w:lang w:val="en-CA" w:eastAsia="en-CA"/>
        </w:rPr>
      </w:pPr>
      <w:r w:rsidRPr="00880DD1">
        <w:rPr>
          <w:rFonts w:cs="Times New Roman"/>
          <w:sz w:val="17"/>
          <w:szCs w:val="17"/>
          <w:lang w:val="en-CA" w:eastAsia="en-CA"/>
        </w:rPr>
        <w:t xml:space="preserve">J. Dyer </w:t>
      </w:r>
    </w:p>
    <w:p w:rsidR="00880DD1" w:rsidRPr="00880DD1" w:rsidRDefault="00880DD1" w:rsidP="00880DD1">
      <w:pPr>
        <w:shd w:val="clear" w:color="auto" w:fill="FFFFFF"/>
        <w:spacing w:after="15" w:line="288" w:lineRule="atLeast"/>
        <w:ind w:left="1843"/>
        <w:rPr>
          <w:rFonts w:cs="Times New Roman"/>
          <w:sz w:val="17"/>
          <w:szCs w:val="17"/>
          <w:lang w:val="en-CA" w:eastAsia="en-CA"/>
        </w:rPr>
      </w:pPr>
      <w:r w:rsidRPr="00880DD1">
        <w:rPr>
          <w:rFonts w:cs="Times New Roman"/>
          <w:sz w:val="17"/>
          <w:szCs w:val="17"/>
          <w:lang w:val="en-CA" w:eastAsia="en-CA"/>
        </w:rPr>
        <w:t xml:space="preserve">The Degree of Doctor of Philosophy (Interdisciplinary) is offered by part-time and full-time study. </w:t>
      </w:r>
    </w:p>
    <w:p w:rsidR="00880DD1" w:rsidRPr="00880DD1" w:rsidRDefault="00880DD1" w:rsidP="00880DD1">
      <w:pPr>
        <w:shd w:val="clear" w:color="auto" w:fill="FFFFFF"/>
        <w:spacing w:after="15" w:line="288" w:lineRule="atLeast"/>
        <w:ind w:left="1843"/>
        <w:rPr>
          <w:rFonts w:cs="Times New Roman"/>
          <w:sz w:val="17"/>
          <w:szCs w:val="17"/>
          <w:lang w:val="en-CA" w:eastAsia="en-CA"/>
        </w:rPr>
      </w:pPr>
      <w:r w:rsidRPr="00880DD1">
        <w:rPr>
          <w:rFonts w:cs="Times New Roman"/>
          <w:sz w:val="17"/>
          <w:szCs w:val="17"/>
          <w:lang w:val="en-CA" w:eastAsia="en-CA"/>
        </w:rPr>
        <w:t xml:space="preserve">The </w:t>
      </w:r>
      <w:hyperlink r:id="rId8" w:history="1">
        <w:r w:rsidRPr="00880DD1">
          <w:rPr>
            <w:rStyle w:val="Hyperlink"/>
            <w:rFonts w:cs="Times New Roman"/>
            <w:b/>
            <w:bCs/>
            <w:color w:val="990000"/>
            <w:sz w:val="17"/>
            <w:szCs w:val="17"/>
            <w:lang w:val="en-CA" w:eastAsia="en-CA"/>
          </w:rPr>
          <w:t>General Regulations</w:t>
        </w:r>
      </w:hyperlink>
      <w:r w:rsidRPr="00880DD1">
        <w:rPr>
          <w:rFonts w:cs="Times New Roman"/>
          <w:sz w:val="17"/>
          <w:szCs w:val="17"/>
          <w:lang w:val="en-CA" w:eastAsia="en-CA"/>
        </w:rPr>
        <w:t xml:space="preserve"> of the School of Graduate Studies and the regulations outlined below will apply. </w:t>
      </w:r>
    </w:p>
    <w:p w:rsidR="00880DD1" w:rsidRPr="00880DD1" w:rsidRDefault="00880DD1" w:rsidP="00880DD1">
      <w:pPr>
        <w:shd w:val="clear" w:color="auto" w:fill="FFFFFF"/>
        <w:spacing w:line="264" w:lineRule="atLeast"/>
        <w:ind w:left="1843"/>
        <w:rPr>
          <w:rFonts w:cs="Times New Roman"/>
          <w:b/>
          <w:bCs/>
          <w:color w:val="990000"/>
          <w:sz w:val="20"/>
          <w:szCs w:val="20"/>
          <w:lang w:val="en-CA" w:eastAsia="en-CA"/>
        </w:rPr>
      </w:pPr>
      <w:bookmarkStart w:id="3" w:name="GRAD-3778"/>
      <w:bookmarkEnd w:id="3"/>
      <w:r w:rsidRPr="00880DD1">
        <w:rPr>
          <w:rFonts w:cs="Times New Roman"/>
          <w:b/>
          <w:bCs/>
          <w:color w:val="990000"/>
          <w:sz w:val="20"/>
          <w:szCs w:val="20"/>
          <w:lang w:val="en-CA" w:eastAsia="en-CA"/>
        </w:rPr>
        <w:t>32.20.1 Administration</w:t>
      </w:r>
      <w:bookmarkStart w:id="4" w:name="GRAD-4216"/>
      <w:bookmarkEnd w:id="4"/>
      <w:r w:rsidRPr="00880DD1">
        <w:rPr>
          <w:rFonts w:cs="Times New Roman"/>
          <w:b/>
          <w:bCs/>
          <w:color w:val="990000"/>
          <w:sz w:val="20"/>
          <w:szCs w:val="20"/>
          <w:lang w:val="en-CA" w:eastAsia="en-CA"/>
        </w:rPr>
        <w:t xml:space="preserve"> </w:t>
      </w:r>
    </w:p>
    <w:p w:rsidR="00880DD1" w:rsidRPr="00880DD1" w:rsidRDefault="00880DD1" w:rsidP="005309AC">
      <w:pPr>
        <w:numPr>
          <w:ilvl w:val="0"/>
          <w:numId w:val="6"/>
        </w:numPr>
        <w:shd w:val="clear" w:color="auto" w:fill="FFFFFF"/>
        <w:spacing w:after="15" w:line="288" w:lineRule="atLeast"/>
        <w:ind w:left="1843" w:firstLine="0"/>
        <w:rPr>
          <w:rFonts w:cs="Times New Roman"/>
          <w:sz w:val="17"/>
          <w:szCs w:val="17"/>
          <w:lang w:val="en-CA" w:eastAsia="en-CA"/>
        </w:rPr>
      </w:pPr>
      <w:r w:rsidRPr="00880DD1">
        <w:rPr>
          <w:rFonts w:cs="Times New Roman"/>
          <w:sz w:val="17"/>
          <w:szCs w:val="17"/>
          <w:lang w:val="en-CA" w:eastAsia="en-CA"/>
        </w:rPr>
        <w:t xml:space="preserve">The program shall be administered by a Director, together with the School of Graduate Studies Interdisciplinary Ph.D. Committee (ID Ph.D. Committee). Duties of this committee include recommendation of applications for acceptance into the program. </w:t>
      </w:r>
    </w:p>
    <w:p w:rsidR="00880DD1" w:rsidRPr="00880DD1" w:rsidRDefault="00880DD1" w:rsidP="005309AC">
      <w:pPr>
        <w:numPr>
          <w:ilvl w:val="0"/>
          <w:numId w:val="6"/>
        </w:numPr>
        <w:shd w:val="clear" w:color="auto" w:fill="FFFFFF"/>
        <w:spacing w:after="15" w:line="288" w:lineRule="atLeast"/>
        <w:ind w:left="1843" w:firstLine="0"/>
        <w:rPr>
          <w:rFonts w:cs="Times New Roman"/>
          <w:sz w:val="17"/>
          <w:szCs w:val="17"/>
          <w:lang w:val="en-CA" w:eastAsia="en-CA"/>
        </w:rPr>
      </w:pPr>
      <w:r w:rsidRPr="00880DD1">
        <w:rPr>
          <w:rFonts w:cs="Times New Roman"/>
          <w:sz w:val="17"/>
          <w:szCs w:val="17"/>
          <w:lang w:val="en-CA" w:eastAsia="en-CA"/>
        </w:rPr>
        <w:t xml:space="preserve">The program of study of each student will be guided for the duration of the program by a </w:t>
      </w:r>
      <w:hyperlink r:id="rId9" w:history="1">
        <w:r w:rsidRPr="00880DD1">
          <w:rPr>
            <w:rStyle w:val="Hyperlink"/>
            <w:rFonts w:cs="Times New Roman"/>
            <w:color w:val="990000"/>
            <w:sz w:val="17"/>
            <w:szCs w:val="17"/>
            <w:lang w:val="en-CA" w:eastAsia="en-CA"/>
          </w:rPr>
          <w:t>Supervisory Committee</w:t>
        </w:r>
      </w:hyperlink>
      <w:r w:rsidRPr="00880DD1">
        <w:rPr>
          <w:rFonts w:cs="Times New Roman"/>
          <w:sz w:val="17"/>
          <w:szCs w:val="17"/>
          <w:lang w:val="en-CA" w:eastAsia="en-CA"/>
        </w:rPr>
        <w:t xml:space="preserve"> of either three (3) or five (5) faculty members, appointed by the Dean of Graduate Studies on the recommendation of the ID Ph.D. Committee at the time of admission. </w:t>
      </w:r>
    </w:p>
    <w:p w:rsidR="00880DD1" w:rsidRPr="00880DD1" w:rsidRDefault="00880DD1" w:rsidP="00880DD1">
      <w:pPr>
        <w:shd w:val="clear" w:color="auto" w:fill="FFFFFF"/>
        <w:spacing w:after="15" w:line="288" w:lineRule="atLeast"/>
        <w:ind w:left="1843"/>
        <w:rPr>
          <w:rFonts w:cs="Times New Roman"/>
          <w:sz w:val="17"/>
          <w:szCs w:val="17"/>
          <w:lang w:val="en-CA" w:eastAsia="en-CA"/>
        </w:rPr>
      </w:pPr>
      <w:r w:rsidRPr="00880DD1">
        <w:rPr>
          <w:rFonts w:cs="Times New Roman"/>
          <w:sz w:val="17"/>
          <w:szCs w:val="17"/>
          <w:lang w:val="en-CA" w:eastAsia="en-CA"/>
        </w:rPr>
        <w:t xml:space="preserve">In addition, the Director shall be an ex officio member of each Interdisciplinary Ph.D. Supervisory Committee. </w:t>
      </w:r>
    </w:p>
    <w:p w:rsidR="00880DD1" w:rsidRPr="00880DD1" w:rsidRDefault="00880DD1" w:rsidP="00880DD1">
      <w:pPr>
        <w:shd w:val="clear" w:color="auto" w:fill="FFFFFF"/>
        <w:spacing w:after="15" w:line="288" w:lineRule="atLeast"/>
        <w:ind w:left="1843"/>
        <w:rPr>
          <w:rFonts w:cs="Times New Roman"/>
          <w:sz w:val="17"/>
          <w:szCs w:val="17"/>
          <w:lang w:val="en-CA" w:eastAsia="en-CA"/>
        </w:rPr>
      </w:pPr>
      <w:r w:rsidRPr="00880DD1">
        <w:rPr>
          <w:rFonts w:cs="Times New Roman"/>
          <w:sz w:val="17"/>
          <w:szCs w:val="17"/>
          <w:lang w:val="en-CA" w:eastAsia="en-CA"/>
        </w:rPr>
        <w:lastRenderedPageBreak/>
        <w:t xml:space="preserve">Duties of this Committee shall involve supervising the overall program of study, including the recommendation of appropriate courses, the setting and scheduling of comprehensive examinations, advising on the development of a research proposal and thesis-writing and recommendation of thesis examiners. </w:t>
      </w:r>
    </w:p>
    <w:p w:rsidR="00880DD1" w:rsidRPr="00880DD1" w:rsidRDefault="00880DD1" w:rsidP="00880DD1">
      <w:pPr>
        <w:shd w:val="clear" w:color="auto" w:fill="FFFFFF"/>
        <w:spacing w:after="15" w:line="288" w:lineRule="atLeast"/>
        <w:ind w:left="1843"/>
        <w:rPr>
          <w:rFonts w:cs="Times New Roman"/>
          <w:sz w:val="17"/>
          <w:szCs w:val="17"/>
          <w:lang w:val="en-CA" w:eastAsia="en-CA"/>
        </w:rPr>
      </w:pPr>
      <w:r w:rsidRPr="00880DD1">
        <w:rPr>
          <w:rFonts w:cs="Times New Roman"/>
          <w:sz w:val="17"/>
          <w:szCs w:val="17"/>
          <w:lang w:val="en-CA" w:eastAsia="en-CA"/>
        </w:rPr>
        <w:t xml:space="preserve">The Supervisory Committee is also responsible for recommending fellowship support to the ID Ph.D. Committee and to the Dean of Graduate Studies at the time of admission and throughout the student’s program. </w:t>
      </w:r>
    </w:p>
    <w:p w:rsidR="00880DD1" w:rsidRPr="00880DD1" w:rsidRDefault="00880DD1" w:rsidP="005309AC">
      <w:pPr>
        <w:numPr>
          <w:ilvl w:val="0"/>
          <w:numId w:val="6"/>
        </w:numPr>
        <w:shd w:val="clear" w:color="auto" w:fill="FFFFFF"/>
        <w:spacing w:after="15" w:line="288" w:lineRule="atLeast"/>
        <w:ind w:left="1843" w:firstLine="0"/>
        <w:rPr>
          <w:rFonts w:cs="Times New Roman"/>
          <w:sz w:val="17"/>
          <w:szCs w:val="17"/>
          <w:lang w:val="en-CA" w:eastAsia="en-CA"/>
        </w:rPr>
      </w:pPr>
      <w:r w:rsidRPr="00880DD1">
        <w:rPr>
          <w:rFonts w:cs="Times New Roman"/>
          <w:sz w:val="17"/>
          <w:szCs w:val="17"/>
          <w:lang w:val="en-CA" w:eastAsia="en-CA"/>
        </w:rPr>
        <w:t xml:space="preserve">Normally, the “academic home” for the student is in the Department or faculty/school of the Chair of the Supervisory Committee. </w:t>
      </w:r>
    </w:p>
    <w:p w:rsidR="00880DD1" w:rsidRPr="00880DD1" w:rsidRDefault="00880DD1" w:rsidP="00880DD1">
      <w:pPr>
        <w:shd w:val="clear" w:color="auto" w:fill="FFFFFF"/>
        <w:spacing w:line="264" w:lineRule="atLeast"/>
        <w:ind w:left="1843"/>
        <w:rPr>
          <w:rFonts w:cs="Times New Roman"/>
          <w:b/>
          <w:bCs/>
          <w:strike/>
          <w:color w:val="990000"/>
          <w:sz w:val="20"/>
          <w:szCs w:val="20"/>
          <w:lang w:val="en-CA" w:eastAsia="en-CA"/>
        </w:rPr>
      </w:pPr>
      <w:bookmarkStart w:id="5" w:name="GRAD-3783"/>
      <w:bookmarkEnd w:id="5"/>
      <w:r w:rsidRPr="00880DD1">
        <w:rPr>
          <w:rFonts w:cs="Times New Roman"/>
          <w:b/>
          <w:bCs/>
          <w:strike/>
          <w:color w:val="990000"/>
          <w:sz w:val="20"/>
          <w:szCs w:val="20"/>
          <w:lang w:val="en-CA" w:eastAsia="en-CA"/>
        </w:rPr>
        <w:t>32.20.2 Deadlines for Applications</w:t>
      </w:r>
      <w:bookmarkStart w:id="6" w:name="GRAD-4217"/>
      <w:bookmarkEnd w:id="6"/>
      <w:r w:rsidRPr="00880DD1">
        <w:rPr>
          <w:rFonts w:cs="Times New Roman"/>
          <w:b/>
          <w:bCs/>
          <w:strike/>
          <w:color w:val="990000"/>
          <w:sz w:val="20"/>
          <w:szCs w:val="20"/>
          <w:lang w:val="en-CA" w:eastAsia="en-CA"/>
        </w:rPr>
        <w:t xml:space="preserve"> </w:t>
      </w:r>
    </w:p>
    <w:p w:rsidR="00880DD1" w:rsidRPr="00880DD1" w:rsidRDefault="00880DD1" w:rsidP="005309AC">
      <w:pPr>
        <w:numPr>
          <w:ilvl w:val="0"/>
          <w:numId w:val="7"/>
        </w:numPr>
        <w:shd w:val="clear" w:color="auto" w:fill="FFFFFF"/>
        <w:spacing w:after="15" w:line="288" w:lineRule="atLeast"/>
        <w:ind w:left="1843" w:firstLine="0"/>
        <w:rPr>
          <w:rFonts w:cs="Times New Roman"/>
          <w:strike/>
          <w:sz w:val="17"/>
          <w:szCs w:val="17"/>
          <w:lang w:val="en-CA" w:eastAsia="en-CA"/>
        </w:rPr>
      </w:pPr>
      <w:r w:rsidRPr="00880DD1">
        <w:rPr>
          <w:rFonts w:cs="Times New Roman"/>
          <w:strike/>
          <w:sz w:val="17"/>
          <w:szCs w:val="17"/>
          <w:lang w:val="en-CA" w:eastAsia="en-CA"/>
        </w:rPr>
        <w:t xml:space="preserve">The deadline for </w:t>
      </w:r>
      <w:proofErr w:type="gramStart"/>
      <w:r w:rsidRPr="00880DD1">
        <w:rPr>
          <w:rFonts w:cs="Times New Roman"/>
          <w:strike/>
          <w:sz w:val="17"/>
          <w:szCs w:val="17"/>
          <w:lang w:val="en-CA" w:eastAsia="en-CA"/>
        </w:rPr>
        <w:t>Fall</w:t>
      </w:r>
      <w:proofErr w:type="gramEnd"/>
      <w:r w:rsidRPr="00880DD1">
        <w:rPr>
          <w:rFonts w:cs="Times New Roman"/>
          <w:strike/>
          <w:sz w:val="17"/>
          <w:szCs w:val="17"/>
          <w:lang w:val="en-CA" w:eastAsia="en-CA"/>
        </w:rPr>
        <w:t xml:space="preserve"> admission is March 1 for commencement in September, October 1 for commencement in January, and February 1 for commencement in May. Students seeking admission to the program should start preparing their admission file well in advance of the application deadline. </w:t>
      </w:r>
    </w:p>
    <w:p w:rsidR="00880DD1" w:rsidRPr="00880DD1" w:rsidRDefault="00880DD1" w:rsidP="00880DD1">
      <w:pPr>
        <w:shd w:val="clear" w:color="auto" w:fill="FFFFFF"/>
        <w:spacing w:after="15" w:line="288" w:lineRule="atLeast"/>
        <w:ind w:left="1843"/>
        <w:rPr>
          <w:rFonts w:cs="Times New Roman"/>
          <w:strike/>
          <w:sz w:val="17"/>
          <w:szCs w:val="17"/>
          <w:lang w:val="en-CA" w:eastAsia="en-CA"/>
        </w:rPr>
      </w:pPr>
      <w:r w:rsidRPr="00880DD1">
        <w:rPr>
          <w:rFonts w:cs="Times New Roman"/>
          <w:strike/>
          <w:sz w:val="17"/>
          <w:szCs w:val="17"/>
          <w:lang w:val="en-CA" w:eastAsia="en-CA"/>
        </w:rPr>
        <w:t xml:space="preserve">Admissions shall be considered by the ID Ph.D. Committee and recommendations shall be made to the Dean of Graduate Studies. </w:t>
      </w:r>
    </w:p>
    <w:p w:rsidR="00880DD1" w:rsidRPr="00880DD1" w:rsidRDefault="00880DD1" w:rsidP="00880DD1">
      <w:pPr>
        <w:shd w:val="clear" w:color="auto" w:fill="FFFFFF"/>
        <w:spacing w:after="15" w:line="288" w:lineRule="atLeast"/>
        <w:ind w:left="1843"/>
        <w:rPr>
          <w:rFonts w:cs="Times New Roman"/>
          <w:strike/>
          <w:sz w:val="17"/>
          <w:szCs w:val="17"/>
          <w:lang w:val="en-CA" w:eastAsia="en-CA"/>
        </w:rPr>
      </w:pPr>
    </w:p>
    <w:p w:rsidR="00880DD1" w:rsidRPr="00880DD1" w:rsidRDefault="00880DD1" w:rsidP="00880DD1">
      <w:pPr>
        <w:shd w:val="clear" w:color="auto" w:fill="FFFFFF"/>
        <w:spacing w:line="264" w:lineRule="atLeast"/>
        <w:ind w:left="1843"/>
        <w:rPr>
          <w:rFonts w:cs="Times New Roman"/>
          <w:b/>
          <w:bCs/>
          <w:color w:val="990000"/>
          <w:sz w:val="20"/>
          <w:szCs w:val="20"/>
          <w:lang w:val="en-CA" w:eastAsia="en-CA"/>
        </w:rPr>
      </w:pPr>
      <w:bookmarkStart w:id="7" w:name="GRAD-3786"/>
      <w:bookmarkEnd w:id="7"/>
      <w:proofErr w:type="gramStart"/>
      <w:r w:rsidRPr="00880DD1">
        <w:rPr>
          <w:rFonts w:cs="Times New Roman"/>
          <w:b/>
          <w:bCs/>
          <w:color w:val="990000"/>
          <w:sz w:val="20"/>
          <w:szCs w:val="20"/>
          <w:lang w:val="en-CA" w:eastAsia="en-CA"/>
        </w:rPr>
        <w:t>32.20.</w:t>
      </w:r>
      <w:r w:rsidRPr="00880DD1">
        <w:rPr>
          <w:rFonts w:cs="Times New Roman"/>
          <w:b/>
          <w:bCs/>
          <w:strike/>
          <w:color w:val="990000"/>
          <w:sz w:val="20"/>
          <w:szCs w:val="20"/>
          <w:lang w:val="en-CA" w:eastAsia="en-CA"/>
        </w:rPr>
        <w:t xml:space="preserve">3 </w:t>
      </w:r>
      <w:r w:rsidRPr="00880DD1">
        <w:rPr>
          <w:rFonts w:cs="Times New Roman"/>
          <w:b/>
          <w:bCs/>
          <w:color w:val="990000"/>
          <w:sz w:val="20"/>
          <w:szCs w:val="20"/>
          <w:lang w:val="en-CA" w:eastAsia="en-CA"/>
        </w:rPr>
        <w:t xml:space="preserve"> </w:t>
      </w:r>
      <w:r w:rsidRPr="00880DD1">
        <w:rPr>
          <w:rFonts w:cs="Times New Roman"/>
          <w:b/>
          <w:bCs/>
          <w:color w:val="990000"/>
          <w:sz w:val="20"/>
          <w:szCs w:val="20"/>
          <w:u w:val="single"/>
          <w:lang w:val="en-CA" w:eastAsia="en-CA"/>
        </w:rPr>
        <w:t>2</w:t>
      </w:r>
      <w:proofErr w:type="gramEnd"/>
      <w:r w:rsidRPr="00880DD1">
        <w:rPr>
          <w:rFonts w:cs="Times New Roman"/>
          <w:b/>
          <w:bCs/>
          <w:color w:val="990000"/>
          <w:sz w:val="20"/>
          <w:szCs w:val="20"/>
          <w:lang w:val="en-CA" w:eastAsia="en-CA"/>
        </w:rPr>
        <w:t xml:space="preserve"> Admission</w:t>
      </w:r>
      <w:bookmarkStart w:id="8" w:name="GRAD-4218"/>
      <w:bookmarkEnd w:id="8"/>
      <w:r w:rsidRPr="00880DD1">
        <w:rPr>
          <w:rFonts w:cs="Times New Roman"/>
          <w:b/>
          <w:bCs/>
          <w:color w:val="990000"/>
          <w:sz w:val="20"/>
          <w:szCs w:val="20"/>
          <w:lang w:val="en-CA" w:eastAsia="en-CA"/>
        </w:rPr>
        <w:t xml:space="preserve"> </w:t>
      </w:r>
    </w:p>
    <w:p w:rsidR="00880DD1" w:rsidRPr="00880DD1" w:rsidRDefault="00880DD1" w:rsidP="005309AC">
      <w:pPr>
        <w:numPr>
          <w:ilvl w:val="0"/>
          <w:numId w:val="8"/>
        </w:numPr>
        <w:shd w:val="clear" w:color="auto" w:fill="FFFFFF"/>
        <w:spacing w:after="15" w:line="288" w:lineRule="atLeast"/>
        <w:ind w:left="1843" w:firstLine="0"/>
        <w:rPr>
          <w:rFonts w:cs="Times New Roman"/>
          <w:sz w:val="17"/>
          <w:szCs w:val="17"/>
          <w:lang w:val="en-CA" w:eastAsia="en-CA"/>
        </w:rPr>
      </w:pPr>
      <w:r w:rsidRPr="00880DD1">
        <w:rPr>
          <w:rFonts w:cs="Times New Roman"/>
          <w:sz w:val="17"/>
          <w:szCs w:val="17"/>
          <w:lang w:val="en-CA" w:eastAsia="en-CA"/>
        </w:rPr>
        <w:t xml:space="preserve">Prospective students should normally hold a Master’s Degree and have an excellent academic record. Applications for admission must include: </w:t>
      </w:r>
    </w:p>
    <w:p w:rsidR="00880DD1" w:rsidRPr="00880DD1" w:rsidRDefault="00880DD1" w:rsidP="005309AC">
      <w:pPr>
        <w:numPr>
          <w:ilvl w:val="1"/>
          <w:numId w:val="8"/>
        </w:numPr>
        <w:shd w:val="clear" w:color="auto" w:fill="FFFFFF"/>
        <w:spacing w:after="15" w:line="288" w:lineRule="atLeast"/>
        <w:ind w:left="1843" w:firstLine="0"/>
        <w:rPr>
          <w:rFonts w:cs="Times New Roman"/>
          <w:sz w:val="17"/>
          <w:szCs w:val="17"/>
          <w:lang w:val="en-CA" w:eastAsia="en-CA"/>
        </w:rPr>
      </w:pPr>
      <w:r w:rsidRPr="00880DD1">
        <w:rPr>
          <w:rFonts w:cs="Times New Roman"/>
          <w:sz w:val="17"/>
          <w:szCs w:val="17"/>
          <w:lang w:val="en-CA" w:eastAsia="en-CA"/>
        </w:rPr>
        <w:t xml:space="preserve">Two letters of reference </w:t>
      </w:r>
    </w:p>
    <w:p w:rsidR="00880DD1" w:rsidRPr="00880DD1" w:rsidRDefault="00880DD1" w:rsidP="005309AC">
      <w:pPr>
        <w:numPr>
          <w:ilvl w:val="1"/>
          <w:numId w:val="8"/>
        </w:numPr>
        <w:shd w:val="clear" w:color="auto" w:fill="FFFFFF"/>
        <w:spacing w:after="15" w:line="288" w:lineRule="atLeast"/>
        <w:ind w:left="1843" w:firstLine="0"/>
        <w:rPr>
          <w:rFonts w:cs="Times New Roman"/>
          <w:sz w:val="17"/>
          <w:szCs w:val="17"/>
          <w:lang w:val="en-CA" w:eastAsia="en-CA"/>
        </w:rPr>
      </w:pPr>
      <w:r w:rsidRPr="00880DD1">
        <w:rPr>
          <w:rFonts w:cs="Times New Roman"/>
          <w:sz w:val="17"/>
          <w:szCs w:val="17"/>
          <w:lang w:val="en-CA" w:eastAsia="en-CA"/>
        </w:rPr>
        <w:t xml:space="preserve">A detailed research proposal </w:t>
      </w:r>
    </w:p>
    <w:p w:rsidR="00880DD1" w:rsidRPr="00880DD1" w:rsidRDefault="00880DD1" w:rsidP="005309AC">
      <w:pPr>
        <w:numPr>
          <w:ilvl w:val="1"/>
          <w:numId w:val="8"/>
        </w:numPr>
        <w:shd w:val="clear" w:color="auto" w:fill="FFFFFF"/>
        <w:spacing w:after="15" w:line="288" w:lineRule="atLeast"/>
        <w:ind w:left="1843" w:firstLine="0"/>
        <w:rPr>
          <w:rFonts w:cs="Times New Roman"/>
          <w:sz w:val="17"/>
          <w:szCs w:val="17"/>
          <w:lang w:val="en-CA" w:eastAsia="en-CA"/>
        </w:rPr>
      </w:pPr>
      <w:r w:rsidRPr="00880DD1">
        <w:rPr>
          <w:rFonts w:cs="Times New Roman"/>
          <w:sz w:val="17"/>
          <w:szCs w:val="17"/>
          <w:lang w:val="en-CA" w:eastAsia="en-CA"/>
        </w:rPr>
        <w:t xml:space="preserve">Letters expressing a commitment to the research project and to supervisory duties from three Memorial University of Newfoundland faculty members, one of whom is prepared to assume the role of Chair of the Supervisory Committee and at least one whose unit of primary responsibility is a Ph.D. granting unit. </w:t>
      </w:r>
    </w:p>
    <w:p w:rsidR="00880DD1" w:rsidRPr="00880DD1" w:rsidRDefault="00880DD1" w:rsidP="005309AC">
      <w:pPr>
        <w:numPr>
          <w:ilvl w:val="1"/>
          <w:numId w:val="8"/>
        </w:numPr>
        <w:shd w:val="clear" w:color="auto" w:fill="FFFFFF"/>
        <w:spacing w:after="15" w:line="288" w:lineRule="atLeast"/>
        <w:ind w:left="1843" w:firstLine="0"/>
        <w:rPr>
          <w:rFonts w:cs="Times New Roman"/>
          <w:sz w:val="17"/>
          <w:szCs w:val="17"/>
          <w:lang w:val="en-CA" w:eastAsia="en-CA"/>
        </w:rPr>
      </w:pPr>
      <w:r w:rsidRPr="00880DD1">
        <w:rPr>
          <w:rFonts w:cs="Times New Roman"/>
          <w:sz w:val="17"/>
          <w:szCs w:val="17"/>
          <w:lang w:val="en-CA" w:eastAsia="en-CA"/>
        </w:rPr>
        <w:t xml:space="preserve">Letters of endorsement from the administrative heads of each of the units involved in the proposed program. </w:t>
      </w:r>
    </w:p>
    <w:p w:rsidR="00880DD1" w:rsidRPr="00880DD1" w:rsidRDefault="00880DD1" w:rsidP="005309AC">
      <w:pPr>
        <w:numPr>
          <w:ilvl w:val="1"/>
          <w:numId w:val="8"/>
        </w:numPr>
        <w:shd w:val="clear" w:color="auto" w:fill="FFFFFF"/>
        <w:spacing w:after="15" w:line="288" w:lineRule="atLeast"/>
        <w:ind w:left="1843" w:firstLine="0"/>
        <w:rPr>
          <w:rFonts w:cs="Times New Roman"/>
          <w:sz w:val="17"/>
          <w:szCs w:val="17"/>
          <w:lang w:val="en-CA" w:eastAsia="en-CA"/>
        </w:rPr>
      </w:pPr>
      <w:r w:rsidRPr="00880DD1">
        <w:rPr>
          <w:rFonts w:cs="Times New Roman"/>
          <w:sz w:val="17"/>
          <w:szCs w:val="17"/>
          <w:lang w:val="en-CA" w:eastAsia="en-CA"/>
        </w:rPr>
        <w:t xml:space="preserve">A statement from the University Librarian indicating the adequacy of Library resources to satisfy the demands of the research program. </w:t>
      </w:r>
    </w:p>
    <w:p w:rsidR="00880DD1" w:rsidRPr="00880DD1" w:rsidRDefault="00880DD1" w:rsidP="00880DD1">
      <w:pPr>
        <w:shd w:val="clear" w:color="auto" w:fill="FFFFFF"/>
        <w:spacing w:after="15" w:line="288" w:lineRule="atLeast"/>
        <w:ind w:left="1843"/>
        <w:rPr>
          <w:rFonts w:cs="Times New Roman"/>
          <w:sz w:val="17"/>
          <w:szCs w:val="17"/>
          <w:lang w:val="en-CA" w:eastAsia="en-CA"/>
        </w:rPr>
      </w:pPr>
    </w:p>
    <w:p w:rsidR="00880DD1" w:rsidRPr="00880DD1" w:rsidRDefault="00880DD1" w:rsidP="00880DD1">
      <w:pPr>
        <w:ind w:left="1843"/>
        <w:rPr>
          <w:rFonts w:cs="Times New Roman"/>
          <w:color w:val="FF0000"/>
          <w:sz w:val="17"/>
          <w:szCs w:val="17"/>
          <w:u w:val="single"/>
          <w:lang w:val="en-CA"/>
        </w:rPr>
      </w:pPr>
      <w:r w:rsidRPr="00880DD1">
        <w:rPr>
          <w:rFonts w:cs="Times New Roman"/>
          <w:color w:val="FF0000"/>
          <w:sz w:val="17"/>
          <w:szCs w:val="17"/>
          <w:u w:val="single"/>
          <w:lang w:val="en-CA" w:eastAsia="en-CA"/>
        </w:rPr>
        <w:t xml:space="preserve">2.  </w:t>
      </w:r>
      <w:r w:rsidRPr="00880DD1">
        <w:rPr>
          <w:rFonts w:cs="Times New Roman"/>
          <w:color w:val="FF0000"/>
          <w:sz w:val="17"/>
          <w:szCs w:val="17"/>
          <w:u w:val="single"/>
          <w:lang w:val="en-CA"/>
        </w:rPr>
        <w:t xml:space="preserve">Normally, admission is offered for the Fall Semester. The deadline for admission or readmission is January 15. Students applying for admission to the </w:t>
      </w:r>
      <w:proofErr w:type="spellStart"/>
      <w:r w:rsidRPr="00880DD1">
        <w:rPr>
          <w:rFonts w:cs="Times New Roman"/>
          <w:color w:val="FF0000"/>
          <w:sz w:val="17"/>
          <w:szCs w:val="17"/>
          <w:u w:val="single"/>
          <w:lang w:val="en-CA"/>
        </w:rPr>
        <w:t>IDPhD</w:t>
      </w:r>
      <w:proofErr w:type="spellEnd"/>
      <w:r w:rsidRPr="00880DD1">
        <w:rPr>
          <w:rFonts w:cs="Times New Roman"/>
          <w:color w:val="FF0000"/>
          <w:sz w:val="17"/>
          <w:szCs w:val="17"/>
          <w:u w:val="single"/>
          <w:lang w:val="en-CA"/>
        </w:rPr>
        <w:t xml:space="preserve"> must submit all required materials to the School of Graduate Studies on or before this deadline. Where circumstances permit, applications will be considered for the </w:t>
      </w:r>
      <w:proofErr w:type="gramStart"/>
      <w:r w:rsidRPr="00880DD1">
        <w:rPr>
          <w:rFonts w:cs="Times New Roman"/>
          <w:color w:val="FF0000"/>
          <w:sz w:val="17"/>
          <w:szCs w:val="17"/>
          <w:u w:val="single"/>
          <w:lang w:val="en-CA"/>
        </w:rPr>
        <w:t>Winter</w:t>
      </w:r>
      <w:proofErr w:type="gramEnd"/>
      <w:r w:rsidRPr="00880DD1">
        <w:rPr>
          <w:rFonts w:cs="Times New Roman"/>
          <w:color w:val="FF0000"/>
          <w:sz w:val="17"/>
          <w:szCs w:val="17"/>
          <w:u w:val="single"/>
          <w:lang w:val="en-CA"/>
        </w:rPr>
        <w:t xml:space="preserve"> and Spring Semesters. </w:t>
      </w:r>
    </w:p>
    <w:p w:rsidR="00880DD1" w:rsidRPr="00880DD1" w:rsidRDefault="00880DD1" w:rsidP="00880DD1">
      <w:pPr>
        <w:shd w:val="clear" w:color="auto" w:fill="FFFFFF"/>
        <w:spacing w:after="15" w:line="288" w:lineRule="atLeast"/>
        <w:ind w:left="1843"/>
        <w:rPr>
          <w:rFonts w:cs="Times New Roman"/>
          <w:sz w:val="17"/>
          <w:szCs w:val="17"/>
          <w:lang w:val="en-CA" w:eastAsia="en-CA"/>
        </w:rPr>
      </w:pPr>
    </w:p>
    <w:p w:rsidR="00880DD1" w:rsidRPr="00880DD1" w:rsidRDefault="00880DD1" w:rsidP="00880DD1">
      <w:pPr>
        <w:shd w:val="clear" w:color="auto" w:fill="FFFFFF"/>
        <w:spacing w:line="264" w:lineRule="atLeast"/>
        <w:ind w:left="1843"/>
        <w:rPr>
          <w:rFonts w:cs="Times New Roman"/>
          <w:b/>
          <w:bCs/>
          <w:color w:val="990000"/>
          <w:sz w:val="20"/>
          <w:szCs w:val="20"/>
          <w:lang w:val="en-CA" w:eastAsia="en-CA"/>
        </w:rPr>
      </w:pPr>
      <w:bookmarkStart w:id="9" w:name="GRAD-3795"/>
      <w:bookmarkEnd w:id="9"/>
      <w:r w:rsidRPr="00880DD1">
        <w:rPr>
          <w:rFonts w:cs="Times New Roman"/>
          <w:b/>
          <w:bCs/>
          <w:color w:val="990000"/>
          <w:sz w:val="20"/>
          <w:szCs w:val="20"/>
          <w:lang w:val="en-CA" w:eastAsia="en-CA"/>
        </w:rPr>
        <w:t>32.20.</w:t>
      </w:r>
      <w:r w:rsidRPr="00880DD1">
        <w:rPr>
          <w:rFonts w:cs="Times New Roman"/>
          <w:b/>
          <w:bCs/>
          <w:strike/>
          <w:color w:val="990000"/>
          <w:sz w:val="20"/>
          <w:szCs w:val="20"/>
          <w:lang w:val="en-CA" w:eastAsia="en-CA"/>
        </w:rPr>
        <w:t>4</w:t>
      </w:r>
      <w:r w:rsidRPr="00880DD1">
        <w:rPr>
          <w:rFonts w:cs="Times New Roman"/>
          <w:b/>
          <w:bCs/>
          <w:color w:val="990000"/>
          <w:sz w:val="20"/>
          <w:szCs w:val="20"/>
          <w:lang w:val="en-CA" w:eastAsia="en-CA"/>
        </w:rPr>
        <w:t xml:space="preserve"> </w:t>
      </w:r>
      <w:r w:rsidRPr="00880DD1">
        <w:rPr>
          <w:rFonts w:cs="Times New Roman"/>
          <w:b/>
          <w:bCs/>
          <w:color w:val="990000"/>
          <w:sz w:val="20"/>
          <w:szCs w:val="20"/>
          <w:u w:val="single"/>
          <w:lang w:val="en-CA" w:eastAsia="en-CA"/>
        </w:rPr>
        <w:t>3</w:t>
      </w:r>
      <w:r w:rsidRPr="00880DD1">
        <w:rPr>
          <w:rFonts w:cs="Times New Roman"/>
          <w:b/>
          <w:bCs/>
          <w:color w:val="990000"/>
          <w:sz w:val="20"/>
          <w:szCs w:val="20"/>
          <w:lang w:val="en-CA" w:eastAsia="en-CA"/>
        </w:rPr>
        <w:t xml:space="preserve"> Program of Study</w:t>
      </w:r>
      <w:bookmarkStart w:id="10" w:name="GRAD-4219"/>
      <w:bookmarkEnd w:id="10"/>
      <w:r w:rsidRPr="00880DD1">
        <w:rPr>
          <w:rFonts w:cs="Times New Roman"/>
          <w:b/>
          <w:bCs/>
          <w:color w:val="990000"/>
          <w:sz w:val="20"/>
          <w:szCs w:val="20"/>
          <w:lang w:val="en-CA" w:eastAsia="en-CA"/>
        </w:rPr>
        <w:t xml:space="preserve"> </w:t>
      </w:r>
    </w:p>
    <w:p w:rsidR="00880DD1" w:rsidRPr="00880DD1" w:rsidRDefault="00880DD1" w:rsidP="005309AC">
      <w:pPr>
        <w:numPr>
          <w:ilvl w:val="0"/>
          <w:numId w:val="9"/>
        </w:numPr>
        <w:shd w:val="clear" w:color="auto" w:fill="FFFFFF"/>
        <w:spacing w:after="15" w:line="288" w:lineRule="atLeast"/>
        <w:ind w:left="1843" w:firstLine="0"/>
        <w:rPr>
          <w:rFonts w:cs="Times New Roman"/>
          <w:sz w:val="17"/>
          <w:szCs w:val="17"/>
          <w:lang w:val="en-CA" w:eastAsia="en-CA"/>
        </w:rPr>
      </w:pPr>
      <w:r w:rsidRPr="00880DD1">
        <w:rPr>
          <w:rFonts w:cs="Times New Roman"/>
          <w:b/>
          <w:bCs/>
          <w:sz w:val="17"/>
          <w:szCs w:val="17"/>
          <w:lang w:val="en-CA" w:eastAsia="en-CA"/>
        </w:rPr>
        <w:t>Courses</w:t>
      </w:r>
      <w:bookmarkStart w:id="11" w:name="GRAD-7171"/>
      <w:bookmarkEnd w:id="11"/>
      <w:r w:rsidRPr="00880DD1">
        <w:rPr>
          <w:rFonts w:cs="Times New Roman"/>
          <w:sz w:val="17"/>
          <w:szCs w:val="17"/>
          <w:lang w:val="en-CA" w:eastAsia="en-CA"/>
        </w:rPr>
        <w:t xml:space="preserve"> </w:t>
      </w:r>
    </w:p>
    <w:p w:rsidR="00880DD1" w:rsidRPr="00880DD1" w:rsidRDefault="00880DD1" w:rsidP="005309AC">
      <w:pPr>
        <w:numPr>
          <w:ilvl w:val="1"/>
          <w:numId w:val="9"/>
        </w:numPr>
        <w:shd w:val="clear" w:color="auto" w:fill="FFFFFF"/>
        <w:spacing w:after="15" w:line="288" w:lineRule="atLeast"/>
        <w:ind w:left="1843" w:firstLine="0"/>
        <w:rPr>
          <w:rFonts w:cs="Times New Roman"/>
          <w:sz w:val="17"/>
          <w:szCs w:val="17"/>
          <w:lang w:val="en-CA" w:eastAsia="en-CA"/>
        </w:rPr>
      </w:pPr>
      <w:r w:rsidRPr="00880DD1">
        <w:rPr>
          <w:rFonts w:cs="Times New Roman"/>
          <w:sz w:val="17"/>
          <w:szCs w:val="17"/>
          <w:lang w:val="en-CA" w:eastAsia="en-CA"/>
        </w:rPr>
        <w:t xml:space="preserve">Students are required to complete INTE 902A/B: normally, this course will be completed in the first year. </w:t>
      </w:r>
    </w:p>
    <w:p w:rsidR="00880DD1" w:rsidRPr="00880DD1" w:rsidRDefault="00880DD1" w:rsidP="005309AC">
      <w:pPr>
        <w:numPr>
          <w:ilvl w:val="1"/>
          <w:numId w:val="9"/>
        </w:numPr>
        <w:shd w:val="clear" w:color="auto" w:fill="FFFFFF"/>
        <w:spacing w:after="15" w:line="288" w:lineRule="atLeast"/>
        <w:ind w:left="1843" w:firstLine="0"/>
        <w:rPr>
          <w:rFonts w:cs="Times New Roman"/>
          <w:sz w:val="17"/>
          <w:szCs w:val="17"/>
          <w:lang w:val="en-CA" w:eastAsia="en-CA"/>
        </w:rPr>
      </w:pPr>
      <w:r w:rsidRPr="00880DD1">
        <w:rPr>
          <w:rFonts w:cs="Times New Roman"/>
          <w:sz w:val="17"/>
          <w:szCs w:val="17"/>
          <w:lang w:val="en-CA" w:eastAsia="en-CA"/>
        </w:rPr>
        <w:t xml:space="preserve">In addition to INTE 902A/B, students will normally be required to take 12-18 credit hours of courses to be determined by the Supervisory Committee. These must include at least one course from each participating discipline. Directed reading courses may be included to support the development of the thesis work. </w:t>
      </w:r>
    </w:p>
    <w:p w:rsidR="00880DD1" w:rsidRPr="00880DD1" w:rsidRDefault="00880DD1" w:rsidP="005309AC">
      <w:pPr>
        <w:numPr>
          <w:ilvl w:val="1"/>
          <w:numId w:val="9"/>
        </w:numPr>
        <w:shd w:val="clear" w:color="auto" w:fill="FFFFFF"/>
        <w:spacing w:after="15" w:line="288" w:lineRule="atLeast"/>
        <w:ind w:left="1843" w:firstLine="0"/>
        <w:rPr>
          <w:rFonts w:cs="Times New Roman"/>
          <w:sz w:val="17"/>
          <w:szCs w:val="17"/>
          <w:lang w:val="en-CA" w:eastAsia="en-CA"/>
        </w:rPr>
      </w:pPr>
      <w:r w:rsidRPr="00880DD1">
        <w:rPr>
          <w:rFonts w:cs="Times New Roman"/>
          <w:sz w:val="17"/>
          <w:szCs w:val="17"/>
          <w:lang w:val="en-CA" w:eastAsia="en-CA"/>
        </w:rPr>
        <w:t xml:space="preserve">Where appropriate, extra language and/or methodology courses may be prescribed. See </w:t>
      </w:r>
      <w:hyperlink r:id="rId10" w:anchor="GRAD-0741" w:history="1">
        <w:r w:rsidRPr="00880DD1">
          <w:rPr>
            <w:rStyle w:val="Hyperlink"/>
            <w:rFonts w:cs="Times New Roman"/>
            <w:b/>
            <w:bCs/>
            <w:color w:val="990000"/>
            <w:sz w:val="17"/>
            <w:szCs w:val="17"/>
            <w:lang w:val="en-CA" w:eastAsia="en-CA"/>
          </w:rPr>
          <w:t>Evaluation, Evaluation of Graduate Students,</w:t>
        </w:r>
      </w:hyperlink>
      <w:r w:rsidRPr="00880DD1">
        <w:rPr>
          <w:rFonts w:cs="Times New Roman"/>
          <w:sz w:val="17"/>
          <w:szCs w:val="17"/>
          <w:lang w:val="en-CA" w:eastAsia="en-CA"/>
        </w:rPr>
        <w:t xml:space="preserve"> 4. </w:t>
      </w:r>
      <w:proofErr w:type="gramStart"/>
      <w:r w:rsidRPr="00880DD1">
        <w:rPr>
          <w:rFonts w:cs="Times New Roman"/>
          <w:sz w:val="17"/>
          <w:szCs w:val="17"/>
          <w:lang w:val="en-CA" w:eastAsia="en-CA"/>
        </w:rPr>
        <w:t>concerning</w:t>
      </w:r>
      <w:proofErr w:type="gramEnd"/>
      <w:r w:rsidRPr="00880DD1">
        <w:rPr>
          <w:rFonts w:cs="Times New Roman"/>
          <w:sz w:val="17"/>
          <w:szCs w:val="17"/>
          <w:lang w:val="en-CA" w:eastAsia="en-CA"/>
        </w:rPr>
        <w:t xml:space="preserve"> language(s) requirement. </w:t>
      </w:r>
    </w:p>
    <w:p w:rsidR="00880DD1" w:rsidRPr="00880DD1" w:rsidRDefault="00880DD1" w:rsidP="005309AC">
      <w:pPr>
        <w:numPr>
          <w:ilvl w:val="0"/>
          <w:numId w:val="9"/>
        </w:numPr>
        <w:shd w:val="clear" w:color="auto" w:fill="FFFFFF"/>
        <w:spacing w:after="15" w:line="288" w:lineRule="atLeast"/>
        <w:ind w:left="1843" w:firstLine="0"/>
        <w:rPr>
          <w:rFonts w:cs="Times New Roman"/>
          <w:sz w:val="17"/>
          <w:szCs w:val="17"/>
          <w:lang w:val="en-CA" w:eastAsia="en-CA"/>
        </w:rPr>
      </w:pPr>
      <w:r w:rsidRPr="00880DD1">
        <w:rPr>
          <w:rFonts w:cs="Times New Roman"/>
          <w:b/>
          <w:bCs/>
          <w:sz w:val="17"/>
          <w:szCs w:val="17"/>
          <w:lang w:val="en-CA" w:eastAsia="en-CA"/>
        </w:rPr>
        <w:t>Comprehensive Examination</w:t>
      </w:r>
      <w:bookmarkStart w:id="12" w:name="GRAD-7175"/>
      <w:bookmarkEnd w:id="12"/>
      <w:r w:rsidRPr="00880DD1">
        <w:rPr>
          <w:rFonts w:cs="Times New Roman"/>
          <w:sz w:val="17"/>
          <w:szCs w:val="17"/>
          <w:lang w:val="en-CA" w:eastAsia="en-CA"/>
        </w:rPr>
        <w:t xml:space="preserve"> </w:t>
      </w:r>
    </w:p>
    <w:p w:rsidR="00880DD1" w:rsidRPr="00880DD1" w:rsidRDefault="00880DD1" w:rsidP="00880DD1">
      <w:pPr>
        <w:shd w:val="clear" w:color="auto" w:fill="FFFFFF"/>
        <w:spacing w:after="15" w:line="288" w:lineRule="atLeast"/>
        <w:ind w:left="1843"/>
        <w:rPr>
          <w:rFonts w:cs="Times New Roman"/>
          <w:sz w:val="17"/>
          <w:szCs w:val="17"/>
          <w:lang w:val="en-CA" w:eastAsia="en-CA"/>
        </w:rPr>
      </w:pPr>
      <w:r w:rsidRPr="00880DD1">
        <w:rPr>
          <w:rFonts w:cs="Times New Roman"/>
          <w:sz w:val="17"/>
          <w:szCs w:val="17"/>
          <w:lang w:val="en-CA" w:eastAsia="en-CA"/>
        </w:rPr>
        <w:t xml:space="preserve">The scope and format of the comprehensive examination shall be determined by the Supervisory Committee in consultation with the student and in accordance with the needs of his/her particular program of study. </w:t>
      </w:r>
      <w:r w:rsidRPr="00880DD1">
        <w:rPr>
          <w:rFonts w:cs="Times New Roman"/>
          <w:sz w:val="17"/>
          <w:szCs w:val="17"/>
          <w:lang w:val="en-CA" w:eastAsia="en-CA"/>
        </w:rPr>
        <w:lastRenderedPageBreak/>
        <w:t xml:space="preserve">Students will be required to take a comprehensive examination no later than the end of the seventh semester of study and after the completion of all required course work. Comprehensive examinations shall follow procedures in accordance with General Regulation, </w:t>
      </w:r>
      <w:hyperlink r:id="rId11" w:anchor="GRAD-0778" w:history="1">
        <w:r w:rsidRPr="00880DD1">
          <w:rPr>
            <w:rStyle w:val="Hyperlink"/>
            <w:rFonts w:cs="Times New Roman"/>
            <w:b/>
            <w:bCs/>
            <w:color w:val="990000"/>
            <w:sz w:val="17"/>
            <w:szCs w:val="17"/>
            <w:lang w:val="en-CA" w:eastAsia="en-CA"/>
          </w:rPr>
          <w:t>Comprehensive Examinations, Ph.D. Comprehensive Examination</w:t>
        </w:r>
      </w:hyperlink>
      <w:r w:rsidRPr="00880DD1">
        <w:rPr>
          <w:rFonts w:cs="Times New Roman"/>
          <w:sz w:val="17"/>
          <w:szCs w:val="17"/>
          <w:lang w:val="en-CA" w:eastAsia="en-CA"/>
        </w:rPr>
        <w:t xml:space="preserve">, with the exception of 2. </w:t>
      </w:r>
    </w:p>
    <w:p w:rsidR="00880DD1" w:rsidRPr="00880DD1" w:rsidRDefault="00880DD1" w:rsidP="005309AC">
      <w:pPr>
        <w:numPr>
          <w:ilvl w:val="0"/>
          <w:numId w:val="9"/>
        </w:numPr>
        <w:shd w:val="clear" w:color="auto" w:fill="FFFFFF"/>
        <w:spacing w:after="15" w:line="288" w:lineRule="atLeast"/>
        <w:ind w:left="1843" w:firstLine="0"/>
        <w:rPr>
          <w:rFonts w:cs="Times New Roman"/>
          <w:sz w:val="17"/>
          <w:szCs w:val="17"/>
          <w:lang w:val="en-CA" w:eastAsia="en-CA"/>
        </w:rPr>
      </w:pPr>
      <w:r w:rsidRPr="00880DD1">
        <w:rPr>
          <w:rFonts w:cs="Times New Roman"/>
          <w:b/>
          <w:bCs/>
          <w:sz w:val="17"/>
          <w:szCs w:val="17"/>
          <w:lang w:val="en-CA" w:eastAsia="en-CA"/>
        </w:rPr>
        <w:t>Thesis</w:t>
      </w:r>
      <w:bookmarkStart w:id="13" w:name="GRAD-7176"/>
      <w:bookmarkEnd w:id="13"/>
      <w:r w:rsidRPr="00880DD1">
        <w:rPr>
          <w:rFonts w:cs="Times New Roman"/>
          <w:sz w:val="17"/>
          <w:szCs w:val="17"/>
          <w:lang w:val="en-CA" w:eastAsia="en-CA"/>
        </w:rPr>
        <w:t xml:space="preserve"> </w:t>
      </w:r>
    </w:p>
    <w:p w:rsidR="00880DD1" w:rsidRPr="00880DD1" w:rsidRDefault="00880DD1" w:rsidP="005309AC">
      <w:pPr>
        <w:numPr>
          <w:ilvl w:val="1"/>
          <w:numId w:val="9"/>
        </w:numPr>
        <w:shd w:val="clear" w:color="auto" w:fill="FFFFFF"/>
        <w:spacing w:after="15" w:line="288" w:lineRule="atLeast"/>
        <w:ind w:left="1843" w:firstLine="0"/>
        <w:rPr>
          <w:rFonts w:cs="Times New Roman"/>
          <w:sz w:val="17"/>
          <w:szCs w:val="17"/>
          <w:lang w:val="en-CA" w:eastAsia="en-CA"/>
        </w:rPr>
      </w:pPr>
      <w:r w:rsidRPr="00880DD1">
        <w:rPr>
          <w:rFonts w:cs="Times New Roman"/>
          <w:sz w:val="17"/>
          <w:szCs w:val="17"/>
          <w:lang w:val="en-CA" w:eastAsia="en-CA"/>
        </w:rPr>
        <w:t xml:space="preserve">Students must complete a thesis, examined and defended in accordance with General Regulations of the School of Graduate Studies. The thesis shall give evidence of the candidate’s ability to develop independent and original research. </w:t>
      </w:r>
    </w:p>
    <w:p w:rsidR="00880DD1" w:rsidRPr="00880DD1" w:rsidRDefault="00880DD1" w:rsidP="00880DD1">
      <w:pPr>
        <w:ind w:left="1843"/>
        <w:rPr>
          <w:rFonts w:cs="Times New Roman"/>
          <w:lang w:val="en-CA"/>
        </w:rPr>
      </w:pPr>
    </w:p>
    <w:p w:rsidR="00880DD1" w:rsidRPr="00880DD1" w:rsidRDefault="00880DD1" w:rsidP="00880DD1">
      <w:pPr>
        <w:ind w:left="1843"/>
        <w:rPr>
          <w:rFonts w:cs="Times New Roman"/>
        </w:rPr>
      </w:pPr>
    </w:p>
    <w:p w:rsidR="00880DD1" w:rsidRDefault="008A1943" w:rsidP="005309AC">
      <w:pPr>
        <w:pStyle w:val="ListParagraph"/>
        <w:numPr>
          <w:ilvl w:val="0"/>
          <w:numId w:val="4"/>
        </w:numPr>
        <w:tabs>
          <w:tab w:val="left" w:pos="1418"/>
        </w:tabs>
        <w:ind w:left="1843" w:hanging="427"/>
        <w:rPr>
          <w:rFonts w:cs="Times New Roman"/>
          <w:bCs/>
        </w:rPr>
      </w:pPr>
      <w:r>
        <w:rPr>
          <w:rFonts w:cs="Times New Roman"/>
          <w:bCs/>
        </w:rPr>
        <w:t>Medicine – Graduate Diplomas</w:t>
      </w:r>
    </w:p>
    <w:p w:rsidR="008A1943" w:rsidRDefault="008A1943" w:rsidP="008A1943">
      <w:pPr>
        <w:pStyle w:val="ListParagraph"/>
        <w:tabs>
          <w:tab w:val="left" w:pos="1418"/>
        </w:tabs>
        <w:ind w:left="1843"/>
        <w:rPr>
          <w:rFonts w:cs="Times New Roman"/>
          <w:bCs/>
        </w:rPr>
      </w:pPr>
    </w:p>
    <w:p w:rsidR="008A1943" w:rsidRDefault="008A1943" w:rsidP="008A1943">
      <w:pPr>
        <w:pStyle w:val="ListParagraph"/>
        <w:tabs>
          <w:tab w:val="left" w:pos="1418"/>
        </w:tabs>
        <w:ind w:left="1843"/>
        <w:rPr>
          <w:rFonts w:cs="Times New Roman"/>
          <w:bCs/>
        </w:rPr>
      </w:pPr>
      <w:r>
        <w:rPr>
          <w:rFonts w:cs="Times New Roman"/>
          <w:bCs/>
        </w:rPr>
        <w:t xml:space="preserve">Medicine is requesting approval of revisions (Section 28.2; 28.2.2; 3.2.1; and 4.4.8) of the University Calendar, which reflects a more general diploma name and uses areas of specialization to better reflect the field of study.  </w:t>
      </w:r>
    </w:p>
    <w:p w:rsidR="008A1943" w:rsidRDefault="008A1943" w:rsidP="008A1943">
      <w:pPr>
        <w:pStyle w:val="ListParagraph"/>
        <w:tabs>
          <w:tab w:val="left" w:pos="1418"/>
        </w:tabs>
        <w:ind w:left="1843"/>
        <w:rPr>
          <w:rFonts w:cs="Times New Roman"/>
          <w:bCs/>
        </w:rPr>
      </w:pPr>
    </w:p>
    <w:p w:rsidR="008A1943" w:rsidRDefault="008A1943" w:rsidP="008A1943">
      <w:pPr>
        <w:pStyle w:val="ListParagraph"/>
        <w:tabs>
          <w:tab w:val="left" w:pos="1418"/>
        </w:tabs>
        <w:ind w:left="1843"/>
        <w:rPr>
          <w:rFonts w:cs="Times New Roman"/>
          <w:bCs/>
        </w:rPr>
      </w:pPr>
      <w:r>
        <w:rPr>
          <w:rFonts w:cs="Times New Roman"/>
          <w:bCs/>
        </w:rPr>
        <w:t xml:space="preserve">It was moved by </w:t>
      </w:r>
      <w:r w:rsidR="0033377C">
        <w:rPr>
          <w:rFonts w:cs="Times New Roman"/>
          <w:bCs/>
        </w:rPr>
        <w:t>Dr. Coady, and seconded by Dr. Foster, that the proposed revisions be approved.</w:t>
      </w:r>
    </w:p>
    <w:p w:rsidR="0033377C" w:rsidRDefault="0033377C" w:rsidP="008A1943">
      <w:pPr>
        <w:pStyle w:val="ListParagraph"/>
        <w:tabs>
          <w:tab w:val="left" w:pos="1418"/>
        </w:tabs>
        <w:ind w:left="1843"/>
        <w:rPr>
          <w:rFonts w:cs="Times New Roman"/>
          <w:bCs/>
        </w:rPr>
      </w:pPr>
    </w:p>
    <w:p w:rsidR="0033377C" w:rsidRDefault="0033377C" w:rsidP="008A1943">
      <w:pPr>
        <w:pStyle w:val="ListParagraph"/>
        <w:tabs>
          <w:tab w:val="left" w:pos="1418"/>
        </w:tabs>
        <w:ind w:left="1843"/>
        <w:rPr>
          <w:rFonts w:cs="Times New Roman"/>
          <w:bCs/>
        </w:rPr>
      </w:pPr>
      <w:r>
        <w:rPr>
          <w:rFonts w:cs="Times New Roman"/>
          <w:bCs/>
        </w:rPr>
        <w:t>Discussion:</w:t>
      </w:r>
    </w:p>
    <w:p w:rsidR="0033377C" w:rsidRDefault="0033377C" w:rsidP="008A1943">
      <w:pPr>
        <w:pStyle w:val="ListParagraph"/>
        <w:tabs>
          <w:tab w:val="left" w:pos="1418"/>
        </w:tabs>
        <w:ind w:left="1843"/>
        <w:rPr>
          <w:rFonts w:cs="Times New Roman"/>
          <w:bCs/>
        </w:rPr>
      </w:pPr>
    </w:p>
    <w:p w:rsidR="0033377C" w:rsidRDefault="0033377C" w:rsidP="008A1943">
      <w:pPr>
        <w:pStyle w:val="ListParagraph"/>
        <w:tabs>
          <w:tab w:val="left" w:pos="1418"/>
        </w:tabs>
        <w:ind w:left="1843"/>
        <w:rPr>
          <w:rFonts w:cs="Times New Roman"/>
          <w:bCs/>
        </w:rPr>
      </w:pPr>
      <w:r>
        <w:rPr>
          <w:rFonts w:cs="Times New Roman"/>
          <w:bCs/>
        </w:rPr>
        <w:t xml:space="preserve">It was noted that for section 28.2.2, reference to Graduate Diploma in Medicine (Clinical Epidemiology), should be first, with reference to Community Health, second.  This will keep consistency with the other regulations and how they are listed.  </w:t>
      </w:r>
    </w:p>
    <w:p w:rsidR="0033377C" w:rsidRDefault="0033377C" w:rsidP="008A1943">
      <w:pPr>
        <w:pStyle w:val="ListParagraph"/>
        <w:tabs>
          <w:tab w:val="left" w:pos="1418"/>
        </w:tabs>
        <w:ind w:left="1843"/>
        <w:rPr>
          <w:rFonts w:cs="Times New Roman"/>
          <w:bCs/>
        </w:rPr>
      </w:pPr>
    </w:p>
    <w:p w:rsidR="0033377C" w:rsidRDefault="0033377C" w:rsidP="008A1943">
      <w:pPr>
        <w:pStyle w:val="ListParagraph"/>
        <w:tabs>
          <w:tab w:val="left" w:pos="1418"/>
        </w:tabs>
        <w:ind w:left="1843"/>
        <w:rPr>
          <w:rFonts w:cs="Times New Roman"/>
          <w:bCs/>
        </w:rPr>
      </w:pPr>
      <w:r>
        <w:rPr>
          <w:rFonts w:cs="Times New Roman"/>
          <w:bCs/>
        </w:rPr>
        <w:t>On the call for question, with the friendly amendments noted above, the motion</w:t>
      </w:r>
    </w:p>
    <w:p w:rsidR="0033377C" w:rsidRDefault="0033377C" w:rsidP="008A1943">
      <w:pPr>
        <w:pStyle w:val="ListParagraph"/>
        <w:tabs>
          <w:tab w:val="left" w:pos="1418"/>
        </w:tabs>
        <w:ind w:left="1843"/>
        <w:rPr>
          <w:rFonts w:cs="Times New Roman"/>
          <w:bCs/>
        </w:rPr>
      </w:pP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r>
      <w:r>
        <w:rPr>
          <w:rFonts w:cs="Times New Roman"/>
          <w:bCs/>
        </w:rPr>
        <w:tab/>
        <w:t>CARRIED</w:t>
      </w:r>
    </w:p>
    <w:p w:rsidR="0033377C" w:rsidRDefault="0033377C" w:rsidP="008A1943">
      <w:pPr>
        <w:pStyle w:val="ListParagraph"/>
        <w:tabs>
          <w:tab w:val="left" w:pos="1418"/>
        </w:tabs>
        <w:ind w:left="1843"/>
        <w:rPr>
          <w:rFonts w:cs="Times New Roman"/>
          <w:bCs/>
        </w:rPr>
      </w:pPr>
    </w:p>
    <w:p w:rsidR="0033377C" w:rsidRPr="00880DD1" w:rsidRDefault="0033377C" w:rsidP="008A1943">
      <w:pPr>
        <w:pStyle w:val="ListParagraph"/>
        <w:tabs>
          <w:tab w:val="left" w:pos="1418"/>
        </w:tabs>
        <w:ind w:left="1843"/>
        <w:rPr>
          <w:rFonts w:cs="Times New Roman"/>
          <w:bCs/>
        </w:rPr>
      </w:pPr>
    </w:p>
    <w:p w:rsidR="003D7BFA" w:rsidRPr="003D7BFA" w:rsidRDefault="003D7BFA" w:rsidP="003D7BFA">
      <w:pPr>
        <w:shd w:val="clear" w:color="auto" w:fill="FFFFFF"/>
        <w:spacing w:after="120" w:line="288" w:lineRule="atLeast"/>
        <w:ind w:left="1843"/>
        <w:rPr>
          <w:rFonts w:eastAsia="Times New Roman" w:cs="Times New Roman"/>
          <w:b/>
          <w:bCs/>
          <w:color w:val="990000"/>
          <w:szCs w:val="24"/>
          <w:lang w:val="en-CA" w:eastAsia="en-CA"/>
        </w:rPr>
      </w:pPr>
      <w:r w:rsidRPr="003D7BFA">
        <w:rPr>
          <w:rFonts w:eastAsia="Times New Roman" w:cs="Times New Roman"/>
          <w:b/>
          <w:bCs/>
          <w:color w:val="990000"/>
          <w:szCs w:val="24"/>
          <w:lang w:val="en-CA" w:eastAsia="en-CA"/>
        </w:rPr>
        <w:t>28.2 Graduate Diploma</w:t>
      </w:r>
      <w:bookmarkStart w:id="14" w:name="GRAD-3488"/>
      <w:bookmarkStart w:id="15" w:name="GRAD-3491"/>
      <w:bookmarkStart w:id="16" w:name="GRAD-3494"/>
      <w:bookmarkStart w:id="17" w:name="GRAD-3496"/>
      <w:bookmarkStart w:id="18" w:name="GRAD-5414"/>
      <w:bookmarkEnd w:id="14"/>
      <w:bookmarkEnd w:id="15"/>
      <w:bookmarkEnd w:id="16"/>
      <w:bookmarkEnd w:id="17"/>
      <w:bookmarkEnd w:id="18"/>
      <w:r w:rsidRPr="003D7BFA">
        <w:rPr>
          <w:rFonts w:eastAsia="Times New Roman" w:cs="Times New Roman"/>
          <w:b/>
          <w:bCs/>
          <w:color w:val="990000"/>
          <w:szCs w:val="24"/>
          <w:lang w:val="en-CA" w:eastAsia="en-CA"/>
        </w:rPr>
        <w:t xml:space="preserve"> </w:t>
      </w:r>
      <w:r w:rsidRPr="003D7BFA">
        <w:rPr>
          <w:rFonts w:eastAsia="Times New Roman" w:cs="Times New Roman"/>
          <w:b/>
          <w:bCs/>
          <w:color w:val="990000"/>
          <w:szCs w:val="24"/>
          <w:u w:val="single"/>
          <w:lang w:val="en-CA" w:eastAsia="en-CA"/>
        </w:rPr>
        <w:t>in Medicine</w:t>
      </w:r>
    </w:p>
    <w:p w:rsidR="003D7BFA" w:rsidRPr="003D7BFA" w:rsidRDefault="003D7BFA" w:rsidP="003D7BFA">
      <w:pPr>
        <w:shd w:val="clear" w:color="auto" w:fill="FFFFFF"/>
        <w:spacing w:after="15"/>
        <w:ind w:left="1843"/>
        <w:rPr>
          <w:rFonts w:eastAsia="Times New Roman" w:cs="Times New Roman"/>
          <w:color w:val="222222"/>
          <w:szCs w:val="24"/>
          <w:lang w:val="en-CA" w:eastAsia="en-CA"/>
        </w:rPr>
      </w:pPr>
      <w:r w:rsidRPr="003D7BFA">
        <w:rPr>
          <w:rFonts w:eastAsia="Times New Roman" w:cs="Times New Roman"/>
          <w:color w:val="222222"/>
          <w:szCs w:val="24"/>
          <w:lang w:val="en-CA" w:eastAsia="en-CA"/>
        </w:rPr>
        <w:t xml:space="preserve">The Faculty of Medicine offers a Graduate Diploma providing an opportunity for professionals and individuals within the health sector to obtain or upgrade their training in </w:t>
      </w:r>
      <w:r w:rsidRPr="003D7BFA">
        <w:rPr>
          <w:rFonts w:eastAsia="Times New Roman" w:cs="Times New Roman"/>
          <w:color w:val="222222"/>
          <w:szCs w:val="24"/>
          <w:u w:val="single"/>
          <w:lang w:val="en-CA" w:eastAsia="en-CA"/>
        </w:rPr>
        <w:t>Clinical Epidemiology</w:t>
      </w:r>
      <w:r w:rsidRPr="003D7BFA">
        <w:rPr>
          <w:rFonts w:eastAsia="Times New Roman" w:cs="Times New Roman"/>
          <w:color w:val="222222"/>
          <w:szCs w:val="24"/>
          <w:lang w:val="en-CA" w:eastAsia="en-CA"/>
        </w:rPr>
        <w:t xml:space="preserve"> or </w:t>
      </w:r>
      <w:r w:rsidRPr="003D7BFA">
        <w:rPr>
          <w:rFonts w:eastAsia="Times New Roman" w:cs="Times New Roman"/>
          <w:color w:val="222222"/>
          <w:szCs w:val="24"/>
          <w:u w:val="single"/>
          <w:lang w:val="en-CA" w:eastAsia="en-CA"/>
        </w:rPr>
        <w:t>Community Health</w:t>
      </w:r>
      <w:r w:rsidRPr="003D7BFA">
        <w:rPr>
          <w:rFonts w:eastAsia="Times New Roman" w:cs="Times New Roman"/>
          <w:color w:val="222222"/>
          <w:szCs w:val="24"/>
          <w:lang w:val="en-CA" w:eastAsia="en-CA"/>
        </w:rPr>
        <w:t>.</w:t>
      </w:r>
    </w:p>
    <w:p w:rsidR="003D7BFA" w:rsidRPr="003D7BFA" w:rsidRDefault="003D7BFA" w:rsidP="003D7BFA">
      <w:pPr>
        <w:shd w:val="clear" w:color="auto" w:fill="FFFFFF"/>
        <w:spacing w:after="90" w:line="264" w:lineRule="atLeast"/>
        <w:ind w:left="1843"/>
        <w:rPr>
          <w:rFonts w:eastAsia="Times New Roman" w:cs="Times New Roman"/>
          <w:b/>
          <w:bCs/>
          <w:color w:val="990000"/>
          <w:szCs w:val="24"/>
          <w:lang w:val="en-CA" w:eastAsia="en-CA"/>
        </w:rPr>
      </w:pPr>
      <w:bookmarkStart w:id="19" w:name="GRAD-3052"/>
      <w:bookmarkEnd w:id="19"/>
    </w:p>
    <w:p w:rsidR="003D7BFA" w:rsidRPr="003D7BFA" w:rsidRDefault="003D7BFA" w:rsidP="003D7BFA">
      <w:pPr>
        <w:shd w:val="clear" w:color="auto" w:fill="FFFFFF"/>
        <w:spacing w:after="90" w:line="264" w:lineRule="atLeast"/>
        <w:ind w:left="1843"/>
        <w:rPr>
          <w:rFonts w:eastAsia="Times New Roman" w:cs="Times New Roman"/>
          <w:b/>
          <w:bCs/>
          <w:color w:val="990000"/>
          <w:szCs w:val="24"/>
          <w:lang w:val="en-CA" w:eastAsia="en-CA"/>
        </w:rPr>
      </w:pPr>
      <w:r w:rsidRPr="003D7BFA">
        <w:rPr>
          <w:rFonts w:eastAsia="Times New Roman" w:cs="Times New Roman"/>
          <w:b/>
          <w:bCs/>
          <w:color w:val="990000"/>
          <w:szCs w:val="24"/>
          <w:lang w:val="en-CA" w:eastAsia="en-CA"/>
        </w:rPr>
        <w:t>28.2.1 Qualifications for Admission</w:t>
      </w:r>
      <w:bookmarkStart w:id="20" w:name="GRAD-5079"/>
      <w:bookmarkEnd w:id="20"/>
    </w:p>
    <w:p w:rsidR="003D7BFA" w:rsidRPr="003D7BFA" w:rsidRDefault="003D7BFA" w:rsidP="003D7BFA">
      <w:pPr>
        <w:shd w:val="clear" w:color="auto" w:fill="FFFFFF"/>
        <w:spacing w:after="15"/>
        <w:ind w:left="1843"/>
        <w:rPr>
          <w:rFonts w:eastAsia="Times New Roman" w:cs="Times New Roman"/>
          <w:color w:val="222222"/>
          <w:szCs w:val="24"/>
          <w:lang w:val="en-CA" w:eastAsia="en-CA"/>
        </w:rPr>
      </w:pPr>
      <w:r w:rsidRPr="003D7BFA">
        <w:rPr>
          <w:rFonts w:eastAsia="Times New Roman" w:cs="Times New Roman"/>
          <w:color w:val="222222"/>
          <w:szCs w:val="24"/>
          <w:lang w:val="en-CA" w:eastAsia="en-CA"/>
        </w:rPr>
        <w:t>To be admitted into the respective graduate diploma program a student must be eligible to register as a graduate student, as described under </w:t>
      </w:r>
      <w:hyperlink r:id="rId12" w:anchor="GRAD-0612" w:history="1">
        <w:r w:rsidRPr="003D7BFA">
          <w:rPr>
            <w:rFonts w:eastAsia="Times New Roman" w:cs="Times New Roman"/>
            <w:b/>
            <w:bCs/>
            <w:color w:val="990000"/>
            <w:szCs w:val="24"/>
            <w:lang w:val="en-CA" w:eastAsia="en-CA"/>
          </w:rPr>
          <w:t>General Regulations, Graduate Diploma Programs</w:t>
        </w:r>
      </w:hyperlink>
      <w:r w:rsidRPr="003D7BFA">
        <w:rPr>
          <w:rFonts w:eastAsia="Times New Roman" w:cs="Times New Roman"/>
          <w:color w:val="222222"/>
          <w:szCs w:val="24"/>
          <w:lang w:val="en-CA" w:eastAsia="en-CA"/>
        </w:rPr>
        <w:t xml:space="preserve">. In special circumstances, and upon the recommendation of the </w:t>
      </w:r>
      <w:r w:rsidRPr="003D7BFA">
        <w:rPr>
          <w:rFonts w:eastAsia="Times New Roman" w:cs="Times New Roman"/>
          <w:color w:val="222222"/>
          <w:szCs w:val="24"/>
          <w:u w:val="single"/>
          <w:lang w:val="en-CA" w:eastAsia="en-CA"/>
        </w:rPr>
        <w:t>Director of Clinical Epidemiology or Associate Dean of Community Health and Humanities</w:t>
      </w:r>
      <w:r w:rsidRPr="003D7BFA">
        <w:rPr>
          <w:rFonts w:eastAsia="Times New Roman" w:cs="Times New Roman"/>
          <w:color w:val="222222"/>
          <w:szCs w:val="24"/>
          <w:lang w:val="en-CA" w:eastAsia="en-CA"/>
        </w:rPr>
        <w:t>, for their respective program, a suitable combination of training and professional experience relevant to that program may be acceptable for admission.</w:t>
      </w:r>
    </w:p>
    <w:p w:rsidR="003D7BFA" w:rsidRPr="003D7BFA" w:rsidRDefault="003D7BFA" w:rsidP="003D7BFA">
      <w:pPr>
        <w:shd w:val="clear" w:color="auto" w:fill="FFFFFF"/>
        <w:spacing w:after="90" w:line="264" w:lineRule="atLeast"/>
        <w:ind w:left="1843"/>
        <w:rPr>
          <w:rFonts w:eastAsia="Times New Roman" w:cs="Times New Roman"/>
          <w:b/>
          <w:bCs/>
          <w:color w:val="990000"/>
          <w:szCs w:val="24"/>
          <w:lang w:val="en-CA" w:eastAsia="en-CA"/>
        </w:rPr>
      </w:pPr>
      <w:bookmarkStart w:id="21" w:name="GRAD-3053"/>
      <w:bookmarkEnd w:id="21"/>
    </w:p>
    <w:p w:rsidR="003D7BFA" w:rsidRPr="003D7BFA" w:rsidRDefault="003D7BFA" w:rsidP="003D7BFA">
      <w:pPr>
        <w:shd w:val="clear" w:color="auto" w:fill="FFFFFF"/>
        <w:spacing w:after="90" w:line="264" w:lineRule="atLeast"/>
        <w:ind w:left="1843"/>
        <w:rPr>
          <w:rFonts w:eastAsia="Times New Roman" w:cs="Times New Roman"/>
          <w:b/>
          <w:bCs/>
          <w:color w:val="990000"/>
          <w:szCs w:val="24"/>
          <w:lang w:val="en-CA" w:eastAsia="en-CA"/>
        </w:rPr>
      </w:pPr>
      <w:r w:rsidRPr="003D7BFA">
        <w:rPr>
          <w:rFonts w:eastAsia="Times New Roman" w:cs="Times New Roman"/>
          <w:b/>
          <w:bCs/>
          <w:color w:val="990000"/>
          <w:szCs w:val="24"/>
          <w:lang w:val="en-CA" w:eastAsia="en-CA"/>
        </w:rPr>
        <w:t>28.2.2 Program Requirements</w:t>
      </w:r>
      <w:bookmarkStart w:id="22" w:name="GRAD-5080"/>
      <w:bookmarkEnd w:id="22"/>
    </w:p>
    <w:p w:rsidR="003D7BFA" w:rsidRPr="003D7BFA" w:rsidRDefault="003D7BFA" w:rsidP="003D7BFA">
      <w:pPr>
        <w:shd w:val="clear" w:color="auto" w:fill="FFFFFF"/>
        <w:spacing w:after="15"/>
        <w:ind w:left="1843"/>
        <w:rPr>
          <w:rFonts w:eastAsia="Times New Roman" w:cs="Times New Roman"/>
          <w:szCs w:val="24"/>
          <w:lang w:val="en-CA" w:eastAsia="en-CA"/>
        </w:rPr>
      </w:pPr>
    </w:p>
    <w:p w:rsidR="003D7BFA" w:rsidRPr="003D7BFA" w:rsidRDefault="003D7BFA" w:rsidP="005309AC">
      <w:pPr>
        <w:numPr>
          <w:ilvl w:val="0"/>
          <w:numId w:val="12"/>
        </w:numPr>
        <w:shd w:val="clear" w:color="auto" w:fill="FFFFFF"/>
        <w:spacing w:after="15"/>
        <w:ind w:left="1843" w:firstLine="0"/>
        <w:rPr>
          <w:rFonts w:eastAsia="Times New Roman" w:cs="Times New Roman"/>
          <w:szCs w:val="24"/>
          <w:lang w:val="en-CA" w:eastAsia="en-CA"/>
        </w:rPr>
      </w:pPr>
      <w:r w:rsidRPr="003D7BFA">
        <w:rPr>
          <w:rFonts w:eastAsia="Times New Roman" w:cs="Times New Roman"/>
          <w:b/>
          <w:bCs/>
          <w:szCs w:val="24"/>
          <w:u w:val="single"/>
          <w:lang w:val="en-CA" w:eastAsia="en-CA"/>
        </w:rPr>
        <w:t>Graduate Diploma in Medicine (</w:t>
      </w:r>
      <w:r w:rsidRPr="003D7BFA">
        <w:rPr>
          <w:rFonts w:eastAsia="Times New Roman" w:cs="Times New Roman"/>
          <w:b/>
          <w:bCs/>
          <w:szCs w:val="24"/>
          <w:lang w:val="en-CA" w:eastAsia="en-CA"/>
        </w:rPr>
        <w:t>Clinical Epidemiology</w:t>
      </w:r>
      <w:r w:rsidRPr="003D7BFA">
        <w:rPr>
          <w:rFonts w:eastAsia="Times New Roman" w:cs="Times New Roman"/>
          <w:b/>
          <w:bCs/>
          <w:szCs w:val="24"/>
          <w:u w:val="single"/>
          <w:lang w:val="en-CA" w:eastAsia="en-CA"/>
        </w:rPr>
        <w:t>)</w:t>
      </w:r>
    </w:p>
    <w:p w:rsidR="003D7BFA" w:rsidRPr="003D7BFA" w:rsidRDefault="003D7BFA" w:rsidP="003D7BFA">
      <w:pPr>
        <w:shd w:val="clear" w:color="auto" w:fill="FFFFFF"/>
        <w:spacing w:after="15"/>
        <w:ind w:left="1843"/>
        <w:rPr>
          <w:rFonts w:eastAsia="Times New Roman" w:cs="Times New Roman"/>
          <w:color w:val="222222"/>
          <w:szCs w:val="24"/>
          <w:lang w:val="en-CA" w:eastAsia="en-CA"/>
        </w:rPr>
      </w:pPr>
      <w:r w:rsidRPr="003D7BFA">
        <w:rPr>
          <w:rFonts w:eastAsia="Times New Roman" w:cs="Times New Roman"/>
          <w:color w:val="222222"/>
          <w:szCs w:val="24"/>
          <w:u w:val="single"/>
          <w:lang w:val="en-CA" w:eastAsia="en-CA"/>
        </w:rPr>
        <w:t>A graduate diploma in Clinical Epidemiology requires successful completion of MED 6262, 6250, and 6255 and the completion of two of the Clinical Epidemiology seminar courses: MED 6400 and 6401. Students are expected to give an oral presentation in the seminar series</w:t>
      </w:r>
      <w:r w:rsidRPr="003D7BFA">
        <w:rPr>
          <w:rFonts w:eastAsia="Times New Roman" w:cs="Times New Roman"/>
          <w:color w:val="222222"/>
          <w:szCs w:val="24"/>
          <w:lang w:val="en-CA" w:eastAsia="en-CA"/>
        </w:rPr>
        <w:t>.</w:t>
      </w:r>
    </w:p>
    <w:p w:rsidR="003D7BFA" w:rsidRPr="003D7BFA" w:rsidRDefault="003D7BFA" w:rsidP="003D7BFA">
      <w:pPr>
        <w:shd w:val="clear" w:color="auto" w:fill="FFFFFF"/>
        <w:spacing w:after="15"/>
        <w:ind w:left="1843"/>
        <w:rPr>
          <w:rFonts w:eastAsia="Times New Roman" w:cs="Times New Roman"/>
          <w:color w:val="222222"/>
          <w:szCs w:val="24"/>
          <w:lang w:val="en-CA" w:eastAsia="en-CA"/>
        </w:rPr>
      </w:pPr>
    </w:p>
    <w:p w:rsidR="003D7BFA" w:rsidRPr="003D7BFA" w:rsidRDefault="003D7BFA" w:rsidP="005309AC">
      <w:pPr>
        <w:numPr>
          <w:ilvl w:val="0"/>
          <w:numId w:val="12"/>
        </w:numPr>
        <w:shd w:val="clear" w:color="auto" w:fill="FFFFFF"/>
        <w:spacing w:after="15"/>
        <w:ind w:left="1843" w:firstLine="0"/>
        <w:rPr>
          <w:rFonts w:eastAsia="Times New Roman" w:cs="Times New Roman"/>
          <w:color w:val="222222"/>
          <w:szCs w:val="24"/>
          <w:lang w:val="en-CA" w:eastAsia="en-CA"/>
        </w:rPr>
      </w:pPr>
      <w:r w:rsidRPr="003D7BFA">
        <w:rPr>
          <w:rFonts w:eastAsia="Times New Roman" w:cs="Times New Roman"/>
          <w:b/>
          <w:bCs/>
          <w:szCs w:val="24"/>
          <w:u w:val="single"/>
          <w:lang w:val="en-CA" w:eastAsia="en-CA"/>
        </w:rPr>
        <w:t>Graduate Diploma in Medicine (</w:t>
      </w:r>
      <w:r w:rsidRPr="003D7BFA">
        <w:rPr>
          <w:rFonts w:eastAsia="Times New Roman" w:cs="Times New Roman"/>
          <w:b/>
          <w:bCs/>
          <w:color w:val="222222"/>
          <w:szCs w:val="24"/>
          <w:lang w:val="en-CA" w:eastAsia="en-CA"/>
        </w:rPr>
        <w:t>Community Health</w:t>
      </w:r>
      <w:r w:rsidRPr="003D7BFA">
        <w:rPr>
          <w:rFonts w:eastAsia="Times New Roman" w:cs="Times New Roman"/>
          <w:b/>
          <w:bCs/>
          <w:szCs w:val="24"/>
          <w:u w:val="single"/>
          <w:lang w:val="en-CA" w:eastAsia="en-CA"/>
        </w:rPr>
        <w:t xml:space="preserve">) </w:t>
      </w:r>
      <w:r w:rsidRPr="003D7BFA">
        <w:rPr>
          <w:rFonts w:eastAsia="Times New Roman" w:cs="Times New Roman"/>
          <w:b/>
          <w:bCs/>
          <w:strike/>
          <w:szCs w:val="24"/>
          <w:lang w:val="en-CA" w:eastAsia="en-CA"/>
        </w:rPr>
        <w:t>a</w:t>
      </w:r>
      <w:r w:rsidRPr="003D7BFA">
        <w:rPr>
          <w:rFonts w:eastAsia="Times New Roman" w:cs="Times New Roman"/>
          <w:b/>
          <w:bCs/>
          <w:strike/>
          <w:color w:val="222222"/>
          <w:szCs w:val="24"/>
          <w:lang w:val="en-CA" w:eastAsia="en-CA"/>
        </w:rPr>
        <w:t>nd Humanities</w:t>
      </w:r>
    </w:p>
    <w:p w:rsidR="003D7BFA" w:rsidRPr="003D7BFA" w:rsidRDefault="003D7BFA" w:rsidP="003D7BFA">
      <w:pPr>
        <w:shd w:val="clear" w:color="auto" w:fill="FFFFFF"/>
        <w:spacing w:after="15"/>
        <w:ind w:left="1843"/>
        <w:rPr>
          <w:rFonts w:eastAsia="Times New Roman" w:cs="Times New Roman"/>
          <w:color w:val="222222"/>
          <w:szCs w:val="24"/>
          <w:lang w:val="en-CA" w:eastAsia="en-CA"/>
        </w:rPr>
      </w:pPr>
      <w:r w:rsidRPr="003D7BFA">
        <w:rPr>
          <w:rFonts w:eastAsia="Times New Roman" w:cs="Times New Roman"/>
          <w:color w:val="222222"/>
          <w:szCs w:val="24"/>
          <w:u w:val="single"/>
          <w:lang w:val="en-CA" w:eastAsia="en-CA"/>
        </w:rPr>
        <w:t>A graduate diploma in Community Health requires successful completion of MED 6220, MED 6270, 3 electives, and 2 semester-length seminar courses (MED 6400-6401)</w:t>
      </w:r>
      <w:r w:rsidRPr="003D7BFA">
        <w:rPr>
          <w:rFonts w:eastAsia="Times New Roman" w:cs="Times New Roman"/>
          <w:color w:val="222222"/>
          <w:szCs w:val="24"/>
          <w:lang w:val="en-CA" w:eastAsia="en-CA"/>
        </w:rPr>
        <w:t>.</w:t>
      </w:r>
    </w:p>
    <w:p w:rsidR="003D7BFA" w:rsidRPr="003D7BFA" w:rsidRDefault="003D7BFA" w:rsidP="003D7BFA">
      <w:pPr>
        <w:shd w:val="clear" w:color="auto" w:fill="FFFFFF"/>
        <w:spacing w:after="90" w:line="264" w:lineRule="atLeast"/>
        <w:ind w:left="1843"/>
        <w:rPr>
          <w:rFonts w:eastAsia="Times New Roman" w:cs="Times New Roman"/>
          <w:b/>
          <w:bCs/>
          <w:color w:val="990000"/>
          <w:szCs w:val="24"/>
        </w:rPr>
      </w:pPr>
    </w:p>
    <w:p w:rsidR="003D7BFA" w:rsidRPr="003D7BFA" w:rsidRDefault="003D7BFA" w:rsidP="003D7BFA">
      <w:pPr>
        <w:shd w:val="clear" w:color="auto" w:fill="FFFFFF"/>
        <w:spacing w:after="90" w:line="264" w:lineRule="atLeast"/>
        <w:ind w:left="1843"/>
        <w:rPr>
          <w:rFonts w:eastAsia="Times New Roman" w:cs="Times New Roman"/>
          <w:b/>
          <w:bCs/>
          <w:color w:val="990000"/>
          <w:szCs w:val="24"/>
        </w:rPr>
      </w:pPr>
      <w:r w:rsidRPr="003D7BFA">
        <w:rPr>
          <w:rFonts w:eastAsia="Times New Roman" w:cs="Times New Roman"/>
          <w:b/>
          <w:bCs/>
          <w:color w:val="990000"/>
          <w:szCs w:val="24"/>
        </w:rPr>
        <w:t>3.2.1 Graduate Diplomas</w:t>
      </w:r>
      <w:bookmarkStart w:id="23" w:name="GRAD-6108"/>
      <w:bookmarkEnd w:id="23"/>
    </w:p>
    <w:p w:rsidR="003D7BFA" w:rsidRPr="003D7BFA" w:rsidRDefault="003D7BFA" w:rsidP="005309AC">
      <w:pPr>
        <w:numPr>
          <w:ilvl w:val="0"/>
          <w:numId w:val="10"/>
        </w:numPr>
        <w:shd w:val="clear" w:color="auto" w:fill="FFFFFF"/>
        <w:ind w:left="1843" w:firstLine="0"/>
        <w:rPr>
          <w:rFonts w:eastAsia="Times New Roman" w:cs="Times New Roman"/>
          <w:color w:val="222222"/>
          <w:szCs w:val="24"/>
        </w:rPr>
      </w:pPr>
      <w:r w:rsidRPr="003D7BFA">
        <w:rPr>
          <w:rFonts w:eastAsia="Times New Roman" w:cs="Times New Roman"/>
          <w:b/>
          <w:szCs w:val="24"/>
          <w:u w:val="single"/>
        </w:rPr>
        <w:t>Graduate Diploma in</w:t>
      </w:r>
      <w:r w:rsidRPr="003D7BFA">
        <w:rPr>
          <w:rFonts w:eastAsia="Times New Roman" w:cs="Times New Roman"/>
          <w:szCs w:val="24"/>
        </w:rPr>
        <w:t xml:space="preserve"> </w:t>
      </w:r>
      <w:r w:rsidRPr="003D7BFA">
        <w:rPr>
          <w:rFonts w:eastAsia="Times New Roman" w:cs="Times New Roman"/>
          <w:color w:val="222222"/>
          <w:szCs w:val="24"/>
        </w:rPr>
        <w:t>Medicine (</w:t>
      </w:r>
      <w:hyperlink r:id="rId13" w:history="1">
        <w:r w:rsidRPr="003D7BFA">
          <w:rPr>
            <w:rFonts w:eastAsia="Times New Roman" w:cs="Times New Roman"/>
            <w:color w:val="990000"/>
            <w:szCs w:val="24"/>
          </w:rPr>
          <w:t>Clinical Epidemiology</w:t>
        </w:r>
      </w:hyperlink>
      <w:bookmarkStart w:id="24" w:name="GRAD-6712"/>
      <w:bookmarkEnd w:id="24"/>
      <w:r w:rsidRPr="003D7BFA">
        <w:rPr>
          <w:rFonts w:eastAsia="Times New Roman" w:cs="Times New Roman"/>
          <w:color w:val="222222"/>
          <w:szCs w:val="24"/>
        </w:rPr>
        <w:t>)</w:t>
      </w:r>
    </w:p>
    <w:p w:rsidR="003D7BFA" w:rsidRPr="003D7BFA" w:rsidRDefault="003D7BFA" w:rsidP="005309AC">
      <w:pPr>
        <w:numPr>
          <w:ilvl w:val="0"/>
          <w:numId w:val="10"/>
        </w:numPr>
        <w:shd w:val="clear" w:color="auto" w:fill="FFFFFF"/>
        <w:ind w:left="1843" w:firstLine="0"/>
        <w:rPr>
          <w:rFonts w:eastAsia="Times New Roman" w:cs="Times New Roman"/>
          <w:color w:val="222222"/>
          <w:szCs w:val="24"/>
        </w:rPr>
      </w:pPr>
      <w:r w:rsidRPr="003D7BFA">
        <w:rPr>
          <w:rFonts w:eastAsia="Times New Roman" w:cs="Times New Roman"/>
          <w:b/>
          <w:szCs w:val="24"/>
          <w:u w:val="single"/>
        </w:rPr>
        <w:t>Graduate Diploma in</w:t>
      </w:r>
      <w:r w:rsidRPr="003D7BFA">
        <w:rPr>
          <w:rFonts w:eastAsia="Times New Roman" w:cs="Times New Roman"/>
          <w:szCs w:val="24"/>
        </w:rPr>
        <w:t xml:space="preserve"> </w:t>
      </w:r>
      <w:r w:rsidRPr="003D7BFA">
        <w:rPr>
          <w:rFonts w:eastAsia="Times New Roman" w:cs="Times New Roman"/>
          <w:color w:val="222222"/>
          <w:szCs w:val="24"/>
        </w:rPr>
        <w:t>Medicine (</w:t>
      </w:r>
      <w:hyperlink r:id="rId14" w:history="1">
        <w:r w:rsidRPr="003D7BFA">
          <w:rPr>
            <w:rFonts w:eastAsia="Times New Roman" w:cs="Times New Roman"/>
            <w:color w:val="990000"/>
            <w:szCs w:val="24"/>
          </w:rPr>
          <w:t>Community Health</w:t>
        </w:r>
      </w:hyperlink>
      <w:bookmarkStart w:id="25" w:name="GRAD-6713"/>
      <w:bookmarkEnd w:id="25"/>
      <w:r w:rsidRPr="003D7BFA">
        <w:rPr>
          <w:rFonts w:eastAsia="Times New Roman" w:cs="Times New Roman"/>
          <w:color w:val="222222"/>
          <w:szCs w:val="24"/>
        </w:rPr>
        <w:t>)</w:t>
      </w:r>
    </w:p>
    <w:p w:rsidR="003D7BFA" w:rsidRPr="003D7BFA" w:rsidRDefault="003D7BFA" w:rsidP="003D7BFA">
      <w:pPr>
        <w:shd w:val="clear" w:color="auto" w:fill="FFFFFF"/>
        <w:spacing w:after="90" w:line="264" w:lineRule="atLeast"/>
        <w:ind w:left="1843"/>
        <w:rPr>
          <w:rFonts w:eastAsia="Times New Roman" w:cs="Times New Roman"/>
          <w:b/>
          <w:bCs/>
          <w:color w:val="990000"/>
          <w:szCs w:val="24"/>
          <w:lang w:val="en-CA" w:eastAsia="en-CA"/>
        </w:rPr>
      </w:pPr>
    </w:p>
    <w:p w:rsidR="003D7BFA" w:rsidRPr="003D7BFA" w:rsidRDefault="003D7BFA" w:rsidP="003D7BFA">
      <w:pPr>
        <w:shd w:val="clear" w:color="auto" w:fill="FFFFFF"/>
        <w:spacing w:after="90" w:line="264" w:lineRule="atLeast"/>
        <w:ind w:left="1843"/>
        <w:rPr>
          <w:rFonts w:eastAsia="Times New Roman" w:cs="Times New Roman"/>
          <w:b/>
          <w:bCs/>
          <w:color w:val="990000"/>
          <w:szCs w:val="24"/>
          <w:lang w:val="en-CA" w:eastAsia="en-CA"/>
        </w:rPr>
      </w:pPr>
      <w:r w:rsidRPr="003D7BFA">
        <w:rPr>
          <w:rFonts w:eastAsia="Times New Roman" w:cs="Times New Roman"/>
          <w:b/>
          <w:bCs/>
          <w:color w:val="990000"/>
          <w:szCs w:val="24"/>
          <w:lang w:val="en-CA" w:eastAsia="en-CA"/>
        </w:rPr>
        <w:t>4.4.8 Transfer of Course Credits</w:t>
      </w:r>
      <w:bookmarkStart w:id="26" w:name="GRAD-3155"/>
      <w:bookmarkEnd w:id="26"/>
    </w:p>
    <w:p w:rsidR="003D7BFA" w:rsidRPr="003D7BFA" w:rsidRDefault="003D7BFA" w:rsidP="003D7BFA">
      <w:pPr>
        <w:shd w:val="clear" w:color="auto" w:fill="FFFFFF"/>
        <w:spacing w:after="15"/>
        <w:ind w:left="1843"/>
        <w:rPr>
          <w:rFonts w:eastAsia="Times New Roman" w:cs="Times New Roman"/>
          <w:color w:val="222222"/>
          <w:szCs w:val="24"/>
          <w:lang w:val="en-CA" w:eastAsia="en-CA"/>
        </w:rPr>
      </w:pPr>
      <w:r w:rsidRPr="003D7BFA">
        <w:rPr>
          <w:rFonts w:eastAsia="Times New Roman" w:cs="Times New Roman"/>
          <w:color w:val="222222"/>
          <w:szCs w:val="24"/>
          <w:lang w:val="en-CA" w:eastAsia="en-CA"/>
        </w:rPr>
        <w:t>All such transfers require the approval of the Dean of Graduate Studies, on the recommendation of the Head of the appropriate academic unit.</w:t>
      </w:r>
    </w:p>
    <w:p w:rsidR="003D7BFA" w:rsidRPr="003D7BFA" w:rsidRDefault="003D7BFA" w:rsidP="005309AC">
      <w:pPr>
        <w:numPr>
          <w:ilvl w:val="0"/>
          <w:numId w:val="11"/>
        </w:numPr>
        <w:shd w:val="clear" w:color="auto" w:fill="FFFFFF"/>
        <w:spacing w:after="15"/>
        <w:ind w:left="1843" w:firstLine="0"/>
        <w:rPr>
          <w:rFonts w:eastAsia="Times New Roman" w:cs="Times New Roman"/>
          <w:color w:val="222222"/>
          <w:szCs w:val="24"/>
          <w:lang w:val="en-CA" w:eastAsia="en-CA"/>
        </w:rPr>
      </w:pPr>
      <w:r w:rsidRPr="003D7BFA">
        <w:rPr>
          <w:rFonts w:eastAsia="Times New Roman" w:cs="Times New Roman"/>
          <w:color w:val="222222"/>
          <w:szCs w:val="24"/>
          <w:lang w:val="en-CA" w:eastAsia="en-CA"/>
        </w:rPr>
        <w:t>Students who successfully complete a graduate diploma program may transfer the course credits earned in that program towards a master's degree if these credits meet the requirements of the master's in the affiliated area in which the graduate diploma was granted.</w:t>
      </w:r>
    </w:p>
    <w:p w:rsidR="003D7BFA" w:rsidRPr="003D7BFA" w:rsidRDefault="003D7BFA" w:rsidP="003D7BFA">
      <w:pPr>
        <w:shd w:val="clear" w:color="auto" w:fill="FFFFFF"/>
        <w:spacing w:after="15"/>
        <w:ind w:left="1843"/>
        <w:rPr>
          <w:rFonts w:eastAsia="Times New Roman" w:cs="Times New Roman"/>
          <w:color w:val="222222"/>
          <w:szCs w:val="24"/>
          <w:lang w:val="en-CA" w:eastAsia="en-CA"/>
        </w:rPr>
      </w:pPr>
      <w:r w:rsidRPr="003D7BFA">
        <w:rPr>
          <w:rFonts w:eastAsia="Times New Roman" w:cs="Times New Roman"/>
          <w:color w:val="222222"/>
          <w:szCs w:val="24"/>
          <w:lang w:val="en-CA" w:eastAsia="en-CA"/>
        </w:rPr>
        <w:t>Affiliated Master's programs for graduate diploma programs currently offered by the School of Graduate Studies are as follows:</w:t>
      </w:r>
    </w:p>
    <w:p w:rsidR="003D7BFA" w:rsidRPr="003D7BFA" w:rsidRDefault="003D7BFA" w:rsidP="003D7BFA">
      <w:pPr>
        <w:shd w:val="clear" w:color="auto" w:fill="FFFFFF"/>
        <w:spacing w:after="15"/>
        <w:ind w:left="1843"/>
        <w:rPr>
          <w:rFonts w:eastAsia="Times New Roman" w:cs="Times New Roman"/>
          <w:color w:val="222222"/>
          <w:szCs w:val="24"/>
          <w:lang w:val="en-CA" w:eastAsia="en-CA"/>
        </w:rPr>
      </w:pPr>
      <w:r w:rsidRPr="003D7BFA">
        <w:rPr>
          <w:rFonts w:eastAsia="Times New Roman" w:cs="Times New Roman"/>
          <w:b/>
          <w:bCs/>
          <w:color w:val="222222"/>
          <w:szCs w:val="24"/>
          <w:lang w:val="en-CA" w:eastAsia="en-CA"/>
        </w:rPr>
        <w:t>Education</w:t>
      </w:r>
    </w:p>
    <w:p w:rsidR="003D7BFA" w:rsidRPr="003D7BFA" w:rsidRDefault="003D7BFA" w:rsidP="003D7BFA">
      <w:pPr>
        <w:shd w:val="clear" w:color="auto" w:fill="FFFFFF"/>
        <w:spacing w:after="15"/>
        <w:ind w:left="1843"/>
        <w:rPr>
          <w:rFonts w:eastAsia="Times New Roman" w:cs="Times New Roman"/>
          <w:color w:val="222222"/>
          <w:szCs w:val="24"/>
          <w:lang w:val="en-CA" w:eastAsia="en-CA"/>
        </w:rPr>
      </w:pPr>
      <w:r w:rsidRPr="003D7BFA">
        <w:rPr>
          <w:rFonts w:eastAsia="Times New Roman" w:cs="Times New Roman"/>
          <w:color w:val="222222"/>
          <w:szCs w:val="24"/>
          <w:lang w:val="en-CA" w:eastAsia="en-CA"/>
        </w:rPr>
        <w:t>Graduate Diploma in Post-Secondary Studies (Health Professional Education) - Master of Education (Post-Secondary Studies)</w:t>
      </w:r>
    </w:p>
    <w:p w:rsidR="003D7BFA" w:rsidRPr="003D7BFA" w:rsidRDefault="003D7BFA" w:rsidP="003D7BFA">
      <w:pPr>
        <w:shd w:val="clear" w:color="auto" w:fill="FFFFFF"/>
        <w:spacing w:after="15"/>
        <w:ind w:left="1843"/>
        <w:rPr>
          <w:rFonts w:eastAsia="Times New Roman" w:cs="Times New Roman"/>
          <w:color w:val="222222"/>
          <w:szCs w:val="24"/>
          <w:lang w:val="en-CA" w:eastAsia="en-CA"/>
        </w:rPr>
      </w:pPr>
      <w:r w:rsidRPr="003D7BFA">
        <w:rPr>
          <w:rFonts w:eastAsia="Times New Roman" w:cs="Times New Roman"/>
          <w:b/>
          <w:bCs/>
          <w:color w:val="222222"/>
          <w:szCs w:val="24"/>
          <w:lang w:val="en-CA" w:eastAsia="en-CA"/>
        </w:rPr>
        <w:t>Engineering</w:t>
      </w:r>
    </w:p>
    <w:p w:rsidR="003D7BFA" w:rsidRPr="003D7BFA" w:rsidRDefault="003D7BFA" w:rsidP="003D7BFA">
      <w:pPr>
        <w:shd w:val="clear" w:color="auto" w:fill="FFFFFF"/>
        <w:spacing w:after="15"/>
        <w:ind w:left="1843"/>
        <w:rPr>
          <w:rFonts w:eastAsia="Times New Roman" w:cs="Times New Roman"/>
          <w:color w:val="222222"/>
          <w:szCs w:val="24"/>
          <w:lang w:val="en-CA" w:eastAsia="en-CA"/>
        </w:rPr>
      </w:pPr>
      <w:r w:rsidRPr="003D7BFA">
        <w:rPr>
          <w:rFonts w:eastAsia="Times New Roman" w:cs="Times New Roman"/>
          <w:color w:val="222222"/>
          <w:szCs w:val="24"/>
          <w:lang w:val="en-CA" w:eastAsia="en-CA"/>
        </w:rPr>
        <w:t>Graduate Diploma in Safety and Risk Engineering - Master of Engineering</w:t>
      </w:r>
    </w:p>
    <w:p w:rsidR="003D7BFA" w:rsidRPr="003D7BFA" w:rsidRDefault="003D7BFA" w:rsidP="003D7BFA">
      <w:pPr>
        <w:shd w:val="clear" w:color="auto" w:fill="FFFFFF"/>
        <w:spacing w:after="15"/>
        <w:ind w:left="1843"/>
        <w:rPr>
          <w:rFonts w:eastAsia="Times New Roman" w:cs="Times New Roman"/>
          <w:color w:val="222222"/>
          <w:szCs w:val="24"/>
          <w:lang w:val="en-CA" w:eastAsia="en-CA"/>
        </w:rPr>
      </w:pPr>
      <w:r w:rsidRPr="003D7BFA">
        <w:rPr>
          <w:rFonts w:eastAsia="Times New Roman" w:cs="Times New Roman"/>
          <w:b/>
          <w:bCs/>
          <w:color w:val="222222"/>
          <w:szCs w:val="24"/>
          <w:lang w:val="en-CA" w:eastAsia="en-CA"/>
        </w:rPr>
        <w:t>Marine Studies</w:t>
      </w:r>
    </w:p>
    <w:p w:rsidR="003D7BFA" w:rsidRPr="003D7BFA" w:rsidRDefault="003D7BFA" w:rsidP="003D7BFA">
      <w:pPr>
        <w:shd w:val="clear" w:color="auto" w:fill="FFFFFF"/>
        <w:spacing w:after="15"/>
        <w:ind w:left="1843"/>
        <w:rPr>
          <w:rFonts w:eastAsia="Times New Roman" w:cs="Times New Roman"/>
          <w:color w:val="222222"/>
          <w:szCs w:val="24"/>
          <w:lang w:val="en-CA" w:eastAsia="en-CA"/>
        </w:rPr>
      </w:pPr>
      <w:r w:rsidRPr="003D7BFA">
        <w:rPr>
          <w:rFonts w:eastAsia="Times New Roman" w:cs="Times New Roman"/>
          <w:color w:val="222222"/>
          <w:szCs w:val="24"/>
          <w:lang w:val="en-CA" w:eastAsia="en-CA"/>
        </w:rPr>
        <w:t>Graduate Diploma in Fisheries Resource Management - Master of Marine Studies (Fisheries Resource Management)</w:t>
      </w:r>
    </w:p>
    <w:p w:rsidR="003D7BFA" w:rsidRPr="003D7BFA" w:rsidRDefault="003D7BFA" w:rsidP="003D7BFA">
      <w:pPr>
        <w:shd w:val="clear" w:color="auto" w:fill="FFFFFF"/>
        <w:spacing w:after="15"/>
        <w:ind w:left="1843"/>
        <w:rPr>
          <w:rFonts w:eastAsia="Times New Roman" w:cs="Times New Roman"/>
          <w:color w:val="222222"/>
          <w:szCs w:val="24"/>
          <w:lang w:val="en-CA" w:eastAsia="en-CA"/>
        </w:rPr>
      </w:pPr>
      <w:r w:rsidRPr="003D7BFA">
        <w:rPr>
          <w:rFonts w:eastAsia="Times New Roman" w:cs="Times New Roman"/>
          <w:b/>
          <w:bCs/>
          <w:color w:val="222222"/>
          <w:szCs w:val="24"/>
          <w:lang w:val="en-CA" w:eastAsia="en-CA"/>
        </w:rPr>
        <w:t>Medicine</w:t>
      </w:r>
    </w:p>
    <w:p w:rsidR="003D7BFA" w:rsidRPr="003D7BFA" w:rsidRDefault="003D7BFA" w:rsidP="003D7BFA">
      <w:pPr>
        <w:shd w:val="clear" w:color="auto" w:fill="FFFFFF"/>
        <w:spacing w:after="15"/>
        <w:ind w:left="1843"/>
        <w:rPr>
          <w:rFonts w:eastAsia="Times New Roman" w:cs="Times New Roman"/>
          <w:color w:val="222222"/>
          <w:szCs w:val="24"/>
          <w:lang w:val="en-CA" w:eastAsia="en-CA"/>
        </w:rPr>
      </w:pPr>
      <w:r w:rsidRPr="003D7BFA">
        <w:rPr>
          <w:rFonts w:eastAsia="Times New Roman" w:cs="Times New Roman"/>
          <w:color w:val="222222"/>
          <w:szCs w:val="24"/>
          <w:lang w:val="en-CA" w:eastAsia="en-CA"/>
        </w:rPr>
        <w:t xml:space="preserve">Graduate Diploma in </w:t>
      </w:r>
      <w:r w:rsidRPr="003D7BFA">
        <w:rPr>
          <w:rFonts w:eastAsia="Times New Roman" w:cs="Times New Roman"/>
          <w:b/>
          <w:szCs w:val="24"/>
          <w:u w:val="single"/>
          <w:lang w:val="en-CA" w:eastAsia="en-CA"/>
        </w:rPr>
        <w:t>Medicine (</w:t>
      </w:r>
      <w:r w:rsidRPr="003D7BFA">
        <w:rPr>
          <w:rFonts w:eastAsia="Times New Roman" w:cs="Times New Roman"/>
          <w:szCs w:val="24"/>
          <w:lang w:val="en-CA" w:eastAsia="en-CA"/>
        </w:rPr>
        <w:t>Clinical Epidemiology</w:t>
      </w:r>
      <w:r w:rsidRPr="003D7BFA">
        <w:rPr>
          <w:rFonts w:eastAsia="Times New Roman" w:cs="Times New Roman"/>
          <w:b/>
          <w:szCs w:val="24"/>
          <w:u w:val="single"/>
          <w:lang w:val="en-CA" w:eastAsia="en-CA"/>
        </w:rPr>
        <w:t>)</w:t>
      </w:r>
      <w:r w:rsidRPr="003D7BFA">
        <w:rPr>
          <w:rFonts w:eastAsia="Times New Roman" w:cs="Times New Roman"/>
          <w:szCs w:val="24"/>
          <w:lang w:val="en-CA" w:eastAsia="en-CA"/>
        </w:rPr>
        <w:t xml:space="preserve"> - </w:t>
      </w:r>
      <w:r w:rsidRPr="003D7BFA">
        <w:rPr>
          <w:rFonts w:eastAsia="Times New Roman" w:cs="Times New Roman"/>
          <w:color w:val="222222"/>
          <w:szCs w:val="24"/>
          <w:lang w:val="en-CA" w:eastAsia="en-CA"/>
        </w:rPr>
        <w:t>Master of Science in Medicine (Clinical Epidemiology)</w:t>
      </w:r>
    </w:p>
    <w:p w:rsidR="003D7BFA" w:rsidRPr="003D7BFA" w:rsidRDefault="003D7BFA" w:rsidP="003D7BFA">
      <w:pPr>
        <w:shd w:val="clear" w:color="auto" w:fill="FFFFFF"/>
        <w:spacing w:after="15"/>
        <w:ind w:left="1843"/>
        <w:rPr>
          <w:rFonts w:eastAsia="Times New Roman" w:cs="Times New Roman"/>
          <w:color w:val="222222"/>
          <w:szCs w:val="24"/>
          <w:lang w:val="en-CA" w:eastAsia="en-CA"/>
        </w:rPr>
      </w:pPr>
      <w:r w:rsidRPr="003D7BFA">
        <w:rPr>
          <w:rFonts w:eastAsia="Times New Roman" w:cs="Times New Roman"/>
          <w:color w:val="222222"/>
          <w:szCs w:val="24"/>
          <w:lang w:val="en-CA" w:eastAsia="en-CA"/>
        </w:rPr>
        <w:t xml:space="preserve">Graduate Diploma in </w:t>
      </w:r>
      <w:r w:rsidRPr="003D7BFA">
        <w:rPr>
          <w:rFonts w:eastAsia="Times New Roman" w:cs="Times New Roman"/>
          <w:b/>
          <w:szCs w:val="24"/>
          <w:u w:val="single"/>
          <w:lang w:val="en-CA" w:eastAsia="en-CA"/>
        </w:rPr>
        <w:t>Medicine (</w:t>
      </w:r>
      <w:r w:rsidRPr="003D7BFA">
        <w:rPr>
          <w:rFonts w:eastAsia="Times New Roman" w:cs="Times New Roman"/>
          <w:szCs w:val="24"/>
          <w:lang w:val="en-CA" w:eastAsia="en-CA"/>
        </w:rPr>
        <w:t>Community Health</w:t>
      </w:r>
      <w:r w:rsidRPr="003D7BFA">
        <w:rPr>
          <w:rFonts w:eastAsia="Times New Roman" w:cs="Times New Roman"/>
          <w:b/>
          <w:szCs w:val="24"/>
          <w:u w:val="single"/>
          <w:lang w:val="en-CA" w:eastAsia="en-CA"/>
        </w:rPr>
        <w:t>)</w:t>
      </w:r>
      <w:r w:rsidRPr="003D7BFA">
        <w:rPr>
          <w:rFonts w:eastAsia="Times New Roman" w:cs="Times New Roman"/>
          <w:szCs w:val="24"/>
          <w:lang w:val="en-CA" w:eastAsia="en-CA"/>
        </w:rPr>
        <w:t xml:space="preserve"> - Master </w:t>
      </w:r>
      <w:r w:rsidRPr="003D7BFA">
        <w:rPr>
          <w:rFonts w:eastAsia="Times New Roman" w:cs="Times New Roman"/>
          <w:color w:val="222222"/>
          <w:szCs w:val="24"/>
          <w:lang w:val="en-CA" w:eastAsia="en-CA"/>
        </w:rPr>
        <w:t>of Science in Medicine (Community Health) and Master of Public Health</w:t>
      </w:r>
    </w:p>
    <w:p w:rsidR="002817E7" w:rsidRDefault="002817E7" w:rsidP="003D7BFA">
      <w:pPr>
        <w:tabs>
          <w:tab w:val="left" w:pos="1418"/>
          <w:tab w:val="left" w:pos="1843"/>
          <w:tab w:val="left" w:pos="2268"/>
        </w:tabs>
        <w:ind w:left="1843"/>
        <w:rPr>
          <w:rFonts w:cs="Times New Roman"/>
          <w:bCs/>
          <w:szCs w:val="24"/>
        </w:rPr>
      </w:pPr>
    </w:p>
    <w:p w:rsidR="005309AC" w:rsidRDefault="005309AC" w:rsidP="003D7BFA">
      <w:pPr>
        <w:tabs>
          <w:tab w:val="left" w:pos="1418"/>
          <w:tab w:val="left" w:pos="1843"/>
          <w:tab w:val="left" w:pos="2268"/>
        </w:tabs>
        <w:ind w:left="1843"/>
        <w:rPr>
          <w:rFonts w:cs="Times New Roman"/>
          <w:bCs/>
          <w:szCs w:val="24"/>
        </w:rPr>
      </w:pPr>
    </w:p>
    <w:p w:rsidR="005309AC" w:rsidRDefault="005309AC" w:rsidP="003D7BFA">
      <w:pPr>
        <w:tabs>
          <w:tab w:val="left" w:pos="1418"/>
          <w:tab w:val="left" w:pos="1843"/>
          <w:tab w:val="left" w:pos="2268"/>
        </w:tabs>
        <w:ind w:left="1843"/>
        <w:rPr>
          <w:rFonts w:cs="Times New Roman"/>
          <w:bCs/>
          <w:szCs w:val="24"/>
        </w:rPr>
      </w:pPr>
    </w:p>
    <w:p w:rsidR="005309AC" w:rsidRDefault="005309AC" w:rsidP="003D7BFA">
      <w:pPr>
        <w:tabs>
          <w:tab w:val="left" w:pos="1418"/>
          <w:tab w:val="left" w:pos="1843"/>
          <w:tab w:val="left" w:pos="2268"/>
        </w:tabs>
        <w:ind w:left="1843"/>
        <w:rPr>
          <w:rFonts w:cs="Times New Roman"/>
          <w:bCs/>
          <w:szCs w:val="24"/>
        </w:rPr>
      </w:pPr>
    </w:p>
    <w:p w:rsidR="005309AC" w:rsidRPr="003D7BFA" w:rsidRDefault="005309AC" w:rsidP="003D7BFA">
      <w:pPr>
        <w:tabs>
          <w:tab w:val="left" w:pos="1418"/>
          <w:tab w:val="left" w:pos="1843"/>
          <w:tab w:val="left" w:pos="2268"/>
        </w:tabs>
        <w:ind w:left="1843"/>
        <w:rPr>
          <w:rFonts w:cs="Times New Roman"/>
          <w:bCs/>
          <w:szCs w:val="24"/>
        </w:rPr>
      </w:pPr>
    </w:p>
    <w:p w:rsidR="005309AC" w:rsidRDefault="005309AC" w:rsidP="005309AC">
      <w:pPr>
        <w:pStyle w:val="ListParagraph"/>
        <w:numPr>
          <w:ilvl w:val="0"/>
          <w:numId w:val="4"/>
        </w:numPr>
        <w:tabs>
          <w:tab w:val="left" w:pos="1418"/>
          <w:tab w:val="left" w:pos="1843"/>
          <w:tab w:val="left" w:pos="2268"/>
        </w:tabs>
        <w:rPr>
          <w:bCs/>
        </w:rPr>
      </w:pPr>
      <w:r>
        <w:rPr>
          <w:bCs/>
        </w:rPr>
        <w:t>Medicine – Block of Special Topics Course Numbers</w:t>
      </w:r>
    </w:p>
    <w:p w:rsidR="005309AC" w:rsidRDefault="005309AC" w:rsidP="005309AC">
      <w:pPr>
        <w:pStyle w:val="ListParagraph"/>
        <w:tabs>
          <w:tab w:val="left" w:pos="1418"/>
          <w:tab w:val="left" w:pos="1843"/>
          <w:tab w:val="left" w:pos="2268"/>
        </w:tabs>
        <w:ind w:left="2136"/>
        <w:rPr>
          <w:bCs/>
        </w:rPr>
      </w:pPr>
    </w:p>
    <w:p w:rsidR="005309AC" w:rsidRDefault="005309AC" w:rsidP="005309AC">
      <w:pPr>
        <w:pStyle w:val="ListParagraph"/>
        <w:tabs>
          <w:tab w:val="left" w:pos="1418"/>
          <w:tab w:val="left" w:pos="1843"/>
        </w:tabs>
        <w:ind w:left="1843"/>
        <w:rPr>
          <w:bCs/>
        </w:rPr>
      </w:pPr>
      <w:r>
        <w:rPr>
          <w:bCs/>
        </w:rPr>
        <w:t>Medicine is requesting approval of a block of special topics numbers MED 6030-6050, to be inserted under section 28.2.3 of the University Calendar.</w:t>
      </w:r>
    </w:p>
    <w:p w:rsidR="00CA63AF" w:rsidRPr="00E444DA" w:rsidRDefault="0003354C" w:rsidP="005309AC">
      <w:pPr>
        <w:pStyle w:val="ListParagraph"/>
        <w:tabs>
          <w:tab w:val="left" w:pos="1418"/>
          <w:tab w:val="left" w:pos="1843"/>
        </w:tabs>
        <w:ind w:left="1843"/>
        <w:rPr>
          <w:bCs/>
        </w:rPr>
      </w:pPr>
      <w:r w:rsidRPr="00E444DA">
        <w:rPr>
          <w:bCs/>
        </w:rPr>
        <w:tab/>
      </w:r>
      <w:r w:rsidR="002203F6" w:rsidRPr="00E444DA">
        <w:rPr>
          <w:bCs/>
        </w:rPr>
        <w:tab/>
      </w:r>
    </w:p>
    <w:p w:rsidR="0003354C" w:rsidRDefault="005309AC" w:rsidP="005309AC">
      <w:pPr>
        <w:tabs>
          <w:tab w:val="left" w:pos="1418"/>
          <w:tab w:val="left" w:pos="1843"/>
          <w:tab w:val="left" w:pos="2268"/>
        </w:tabs>
        <w:ind w:left="1843"/>
        <w:rPr>
          <w:bCs/>
        </w:rPr>
      </w:pPr>
      <w:r>
        <w:rPr>
          <w:bCs/>
        </w:rPr>
        <w:t>It was moved by Dr. Coady, and seconded by Dr. Brown, that the proposed revisions be approved.   The motion</w:t>
      </w:r>
    </w:p>
    <w:p w:rsidR="005309AC" w:rsidRDefault="005309AC" w:rsidP="005309AC">
      <w:pPr>
        <w:tabs>
          <w:tab w:val="left" w:pos="1418"/>
          <w:tab w:val="left" w:pos="1843"/>
          <w:tab w:val="left" w:pos="2268"/>
        </w:tabs>
        <w:ind w:left="1843"/>
        <w:rPr>
          <w:bCs/>
        </w:rPr>
      </w:pPr>
      <w:r>
        <w:rPr>
          <w:bCs/>
        </w:rPr>
        <w:tab/>
      </w:r>
      <w:r>
        <w:rPr>
          <w:bCs/>
        </w:rPr>
        <w:tab/>
      </w:r>
      <w:r>
        <w:rPr>
          <w:bCs/>
        </w:rPr>
        <w:tab/>
      </w:r>
      <w:r>
        <w:rPr>
          <w:bCs/>
        </w:rPr>
        <w:tab/>
      </w:r>
      <w:r>
        <w:rPr>
          <w:bCs/>
        </w:rPr>
        <w:tab/>
      </w:r>
      <w:r>
        <w:rPr>
          <w:bCs/>
        </w:rPr>
        <w:tab/>
      </w:r>
      <w:r>
        <w:rPr>
          <w:bCs/>
        </w:rPr>
        <w:tab/>
      </w:r>
      <w:r>
        <w:rPr>
          <w:bCs/>
        </w:rPr>
        <w:tab/>
      </w:r>
      <w:r>
        <w:rPr>
          <w:bCs/>
        </w:rPr>
        <w:tab/>
        <w:t>CARRIED</w:t>
      </w:r>
    </w:p>
    <w:p w:rsidR="005309AC" w:rsidRDefault="005309AC" w:rsidP="005309AC">
      <w:pPr>
        <w:tabs>
          <w:tab w:val="left" w:pos="1418"/>
          <w:tab w:val="left" w:pos="1843"/>
          <w:tab w:val="left" w:pos="2268"/>
        </w:tabs>
        <w:ind w:left="1843"/>
        <w:rPr>
          <w:bCs/>
        </w:rPr>
      </w:pPr>
    </w:p>
    <w:p w:rsidR="005309AC" w:rsidRPr="005309AC" w:rsidRDefault="005309AC" w:rsidP="005309AC">
      <w:pPr>
        <w:shd w:val="clear" w:color="auto" w:fill="FFFFFF"/>
        <w:spacing w:after="90" w:line="264" w:lineRule="atLeast"/>
        <w:ind w:left="1843"/>
        <w:rPr>
          <w:rFonts w:eastAsia="Times New Roman" w:cs="Times New Roman"/>
          <w:b/>
          <w:bCs/>
          <w:color w:val="990000"/>
          <w:szCs w:val="24"/>
          <w:lang w:eastAsia="en-CA"/>
        </w:rPr>
      </w:pPr>
      <w:r w:rsidRPr="005309AC">
        <w:rPr>
          <w:rFonts w:eastAsia="Times New Roman" w:cs="Times New Roman"/>
          <w:b/>
          <w:bCs/>
          <w:color w:val="990000"/>
          <w:szCs w:val="24"/>
          <w:lang w:eastAsia="en-CA"/>
        </w:rPr>
        <w:t>28.2.3 Graduate Courses</w:t>
      </w:r>
      <w:bookmarkStart w:id="27" w:name="GRAD-5081"/>
      <w:bookmarkEnd w:id="27"/>
    </w:p>
    <w:p w:rsidR="005309AC" w:rsidRPr="005309AC" w:rsidRDefault="005309AC" w:rsidP="005309AC">
      <w:pPr>
        <w:numPr>
          <w:ilvl w:val="0"/>
          <w:numId w:val="13"/>
        </w:numPr>
        <w:shd w:val="clear" w:color="auto" w:fill="FFFFFF"/>
        <w:ind w:left="1843" w:firstLine="0"/>
        <w:rPr>
          <w:rFonts w:eastAsia="Times New Roman" w:cs="Times New Roman"/>
          <w:szCs w:val="24"/>
          <w:u w:val="single"/>
          <w:lang w:eastAsia="en-CA"/>
        </w:rPr>
      </w:pPr>
      <w:r w:rsidRPr="005309AC">
        <w:rPr>
          <w:rFonts w:eastAsia="Times New Roman" w:cs="Times New Roman"/>
          <w:szCs w:val="24"/>
          <w:u w:val="single"/>
          <w:lang w:eastAsia="en-CA"/>
        </w:rPr>
        <w:t>6030-6050 Special Topics</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6070 Seminars in Physiological Instrumentation</w:t>
      </w:r>
    </w:p>
    <w:p w:rsidR="005309AC" w:rsidRPr="005309AC" w:rsidRDefault="005309AC" w:rsidP="005309AC">
      <w:pPr>
        <w:pStyle w:val="ListParagraph"/>
        <w:numPr>
          <w:ilvl w:val="0"/>
          <w:numId w:val="14"/>
        </w:numPr>
        <w:shd w:val="clear" w:color="auto" w:fill="FFFFFF"/>
        <w:tabs>
          <w:tab w:val="left" w:pos="2127"/>
        </w:tabs>
        <w:ind w:hanging="1037"/>
        <w:rPr>
          <w:rFonts w:eastAsia="Times New Roman" w:cs="Times New Roman"/>
          <w:color w:val="222222"/>
          <w:szCs w:val="24"/>
          <w:lang w:eastAsia="en-CA"/>
        </w:rPr>
      </w:pPr>
      <w:r w:rsidRPr="005309AC">
        <w:rPr>
          <w:rFonts w:eastAsia="Times New Roman" w:cs="Times New Roman"/>
          <w:color w:val="222222"/>
          <w:szCs w:val="24"/>
          <w:lang w:eastAsia="en-CA"/>
        </w:rPr>
        <w:t>6075 Human Physiology, Performance and Safety in Extreme  Environments (HSPE)</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6090-6101 Special Topics</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6102 Critical Theory in Health and Society</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6103-6119 Special Topics</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6127 Immunology I</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6128 Immunology II </w:t>
      </w:r>
      <w:r w:rsidRPr="005309AC">
        <w:rPr>
          <w:rFonts w:eastAsia="Times New Roman" w:cs="Times New Roman"/>
          <w:i/>
          <w:iCs/>
          <w:color w:val="222222"/>
          <w:szCs w:val="24"/>
          <w:lang w:eastAsia="en-CA"/>
        </w:rPr>
        <w:t>(prerequisite: Medicine 6127)</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613A/B Advanced Immunological Methods </w:t>
      </w:r>
      <w:r w:rsidRPr="005309AC">
        <w:rPr>
          <w:rFonts w:eastAsia="Times New Roman" w:cs="Times New Roman"/>
          <w:i/>
          <w:iCs/>
          <w:color w:val="222222"/>
          <w:szCs w:val="24"/>
          <w:lang w:eastAsia="en-CA"/>
        </w:rPr>
        <w:t>(same as the former 6130)</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6131-6139 Special Topics</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6140 Basic Cardiovascular and Renal Physiology</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6141 Cardiovascular/Renal Techniques</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6142 Selected Topics in Cardiovascular and Renal Physiology</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6143 Cardiovascular Anatomy</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6144 Current Concepts in Cardiovascular and Renal Pathophysiology</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6180 Structure, Function and Pharmacology of Muscle</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6190 General Pharmacology</w:t>
      </w:r>
    </w:p>
    <w:p w:rsidR="005309AC" w:rsidRPr="005309AC" w:rsidRDefault="005309AC" w:rsidP="005309AC">
      <w:pPr>
        <w:pStyle w:val="ListParagraph"/>
        <w:numPr>
          <w:ilvl w:val="0"/>
          <w:numId w:val="14"/>
        </w:numPr>
        <w:shd w:val="clear" w:color="auto" w:fill="FFFFFF"/>
        <w:tabs>
          <w:tab w:val="left" w:pos="2127"/>
          <w:tab w:val="left" w:pos="2835"/>
        </w:tabs>
        <w:ind w:hanging="1037"/>
        <w:rPr>
          <w:rFonts w:eastAsia="Times New Roman" w:cs="Times New Roman"/>
          <w:color w:val="222222"/>
          <w:szCs w:val="24"/>
          <w:lang w:eastAsia="en-CA"/>
        </w:rPr>
      </w:pPr>
      <w:r w:rsidRPr="005309AC">
        <w:rPr>
          <w:rFonts w:eastAsia="Times New Roman" w:cs="Times New Roman"/>
          <w:color w:val="222222"/>
          <w:szCs w:val="24"/>
          <w:lang w:eastAsia="en-CA"/>
        </w:rPr>
        <w:t>6192 Pharmacology of Receptors and Receptor Effector Coupling       Processes</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6193 Advanced Topics in Neuroscience</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6194 Advanced Topics in Physiology</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6195 Neurobiology of Nervous System Diseases</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6196 Systems Neuroscience</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6197 Cellular Neuroscience</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6198 Neuroanatomy for Graduate Students (accelerated format)</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 xml:space="preserve">6199 Health Sciences: Writing and </w:t>
      </w:r>
      <w:proofErr w:type="spellStart"/>
      <w:r w:rsidRPr="005309AC">
        <w:rPr>
          <w:rFonts w:eastAsia="Times New Roman" w:cs="Times New Roman"/>
          <w:color w:val="222222"/>
          <w:szCs w:val="24"/>
          <w:lang w:eastAsia="en-CA"/>
        </w:rPr>
        <w:t>Grantsmanship</w:t>
      </w:r>
      <w:proofErr w:type="spellEnd"/>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6200 Biostatistics I </w:t>
      </w:r>
      <w:r w:rsidRPr="005309AC">
        <w:rPr>
          <w:rFonts w:eastAsia="Times New Roman" w:cs="Times New Roman"/>
          <w:i/>
          <w:iCs/>
          <w:color w:val="222222"/>
          <w:szCs w:val="24"/>
          <w:lang w:eastAsia="en-CA"/>
        </w:rPr>
        <w:t>(credit may be obtained for only one of MED 6200 or MED 6262)</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6220 Introduction to Community Health</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6225 Health Inequities and the Social Determinants of Health</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6250 Basic Clinical Epidemiology</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6255 Clinical Research Design</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6260 Applied Data Analysis for Clinical Epidemiology</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6262 Biostatistics in Clinical Medicine </w:t>
      </w:r>
      <w:r w:rsidRPr="005309AC">
        <w:rPr>
          <w:rFonts w:eastAsia="Times New Roman" w:cs="Times New Roman"/>
          <w:i/>
          <w:iCs/>
          <w:color w:val="222222"/>
          <w:szCs w:val="24"/>
          <w:lang w:eastAsia="en-CA"/>
        </w:rPr>
        <w:t>(credit may be obtained for only one of MED 6200 or MED 6262)</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6263 Conducting and Publishing Systematic Review and Meta-analysis</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6265 Genetics and Clinical Epidemiology</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6270 Epidemiology I</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6274 Chronic Disease Epidemiology</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6275 Epidemiology II</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6276 Current Topics in Canada's Health Care System</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6277 Issues in Northern, Rural and Remote Health in Canada</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6278 Advanced Biostatistics for Health Research</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6279 Quantitative Methods for Applied Health Research</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6280 Community Health Research Methods</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6281 Theory and Approaches to Medical Publication</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6282 Canadian Health Care System</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6284 Research and Evaluation Design and Methods</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6286 Ethical Foundations of Applied Health Research</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6288 Policy and Decision Making</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6290 Determinants of Health: Healthy Public Policy</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6292 Qualitative and Quantitative Methods for Health Services Research</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6293 Knowledge Transfer and Research Uptake</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6294 Advanced Qualitative Methods</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6295 Advanced Quantitative Methods</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6296 Residency</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6297 Theories of Social Justice in Health</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6340 Research Topics in Cancer I</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6341 Research Topics in Cancer II</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6342 Basic Principles of the Pathology of Cancer</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6390 Human Population Genetics</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6391 Selected Topics in Human Genetics</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6392 Applied Human Genetics</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6393 Human Molecular Genetics</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6394 Cancer Genetics</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6395 Genetic Epidemiology</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6400 Research Seminars for M.Sc. Students I (one-credit hour)</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6401 Research Seminars for M.Sc. Students II (one-credit hour)</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6402 Research Seminars for M.Sc. Students III (one-credit hour)</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6403 Research Seminars for M.Sc. Students IV (one-credit hour)</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6410 Research Seminars for Ph.D. Students I (one-credit hour)</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6411 Research Seminars for Ph.D. Students II (one-credit hour)</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6412 Research Seminars for Ph.D. Students III (one-credit hour)</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6413 Research Seminars for Ph.D. Students IV (one-credit hour)</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6420 Medical Science/Social Responsibility in Health Care: Aspects of Medical History </w:t>
      </w:r>
      <w:r w:rsidRPr="005309AC">
        <w:rPr>
          <w:rFonts w:eastAsia="Times New Roman" w:cs="Times New Roman"/>
          <w:i/>
          <w:iCs/>
          <w:color w:val="222222"/>
          <w:szCs w:val="24"/>
          <w:lang w:eastAsia="en-CA"/>
        </w:rPr>
        <w:t>(same as History 6125)</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6580 Molecular Biology of Cancer </w:t>
      </w:r>
      <w:r w:rsidRPr="005309AC">
        <w:rPr>
          <w:rFonts w:eastAsia="Times New Roman" w:cs="Times New Roman"/>
          <w:i/>
          <w:iCs/>
          <w:color w:val="222222"/>
          <w:szCs w:val="24"/>
          <w:lang w:eastAsia="en-CA"/>
        </w:rPr>
        <w:t>(prerequisites: Biology 4241, Biochemistry 4100 [or equivalent])</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6590 Molecular Biology I </w:t>
      </w:r>
      <w:r w:rsidRPr="005309AC">
        <w:rPr>
          <w:rFonts w:eastAsia="Times New Roman" w:cs="Times New Roman"/>
          <w:i/>
          <w:iCs/>
          <w:color w:val="222222"/>
          <w:szCs w:val="24"/>
          <w:lang w:eastAsia="en-CA"/>
        </w:rPr>
        <w:t>(cross-listed as Biology 6590 and credit-restricted with Biochemistry 6590) prerequisites: Biology 4241 (or equivalent)</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6591 Molecular Biology II </w:t>
      </w:r>
      <w:r w:rsidRPr="005309AC">
        <w:rPr>
          <w:rFonts w:eastAsia="Times New Roman" w:cs="Times New Roman"/>
          <w:i/>
          <w:iCs/>
          <w:color w:val="222222"/>
          <w:szCs w:val="24"/>
          <w:lang w:eastAsia="en-CA"/>
        </w:rPr>
        <w:t>(cross-listed as Biology 6591 and credit-restricted with the former Biochemistry 6591) prerequisites: Biology 4241 (or equivalent)</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6900 Medical Geography I - Introduction to Geographic Information Science and Spatial Analysis in Health</w:t>
      </w:r>
    </w:p>
    <w:p w:rsidR="005309AC" w:rsidRPr="005309AC" w:rsidRDefault="005309AC" w:rsidP="005309AC">
      <w:pPr>
        <w:numPr>
          <w:ilvl w:val="0"/>
          <w:numId w:val="13"/>
        </w:numPr>
        <w:shd w:val="clear" w:color="auto" w:fill="FFFFFF"/>
        <w:ind w:left="1843" w:firstLine="0"/>
        <w:rPr>
          <w:rFonts w:eastAsia="Times New Roman" w:cs="Times New Roman"/>
          <w:color w:val="222222"/>
          <w:szCs w:val="24"/>
          <w:lang w:eastAsia="en-CA"/>
        </w:rPr>
      </w:pPr>
      <w:r w:rsidRPr="005309AC">
        <w:rPr>
          <w:rFonts w:eastAsia="Times New Roman" w:cs="Times New Roman"/>
          <w:color w:val="222222"/>
          <w:szCs w:val="24"/>
          <w:lang w:eastAsia="en-CA"/>
        </w:rPr>
        <w:t>6901 Medical Geography II - Geospatial Analysis and Modelling in Health </w:t>
      </w:r>
      <w:r w:rsidRPr="005309AC">
        <w:rPr>
          <w:rFonts w:eastAsia="Times New Roman" w:cs="Times New Roman"/>
          <w:i/>
          <w:iCs/>
          <w:color w:val="222222"/>
          <w:szCs w:val="24"/>
          <w:lang w:eastAsia="en-CA"/>
        </w:rPr>
        <w:t>prerequisite: 6900</w:t>
      </w:r>
    </w:p>
    <w:p w:rsidR="005309AC" w:rsidRPr="005309AC" w:rsidRDefault="005309AC" w:rsidP="005309AC">
      <w:pPr>
        <w:ind w:left="1843"/>
        <w:rPr>
          <w:rFonts w:cs="Times New Roman"/>
          <w:szCs w:val="24"/>
        </w:rPr>
      </w:pPr>
    </w:p>
    <w:p w:rsidR="005309AC" w:rsidRDefault="004773F5" w:rsidP="005309AC">
      <w:pPr>
        <w:pStyle w:val="ListParagraph"/>
        <w:numPr>
          <w:ilvl w:val="0"/>
          <w:numId w:val="4"/>
        </w:numPr>
        <w:tabs>
          <w:tab w:val="left" w:pos="1418"/>
        </w:tabs>
        <w:ind w:left="1843" w:hanging="427"/>
        <w:rPr>
          <w:rFonts w:cs="Times New Roman"/>
          <w:bCs/>
          <w:szCs w:val="24"/>
        </w:rPr>
      </w:pPr>
      <w:r>
        <w:rPr>
          <w:rFonts w:cs="Times New Roman"/>
          <w:bCs/>
          <w:szCs w:val="24"/>
        </w:rPr>
        <w:t>Medicine – New courses 6150 and 6151</w:t>
      </w:r>
    </w:p>
    <w:p w:rsidR="004773F5" w:rsidRDefault="004773F5" w:rsidP="004773F5">
      <w:pPr>
        <w:pStyle w:val="ListParagraph"/>
        <w:tabs>
          <w:tab w:val="left" w:pos="1418"/>
        </w:tabs>
        <w:ind w:left="1843"/>
        <w:rPr>
          <w:rFonts w:cs="Times New Roman"/>
          <w:bCs/>
          <w:szCs w:val="24"/>
        </w:rPr>
      </w:pPr>
    </w:p>
    <w:p w:rsidR="004773F5" w:rsidRPr="005309AC" w:rsidRDefault="004773F5" w:rsidP="004773F5">
      <w:pPr>
        <w:pStyle w:val="ListParagraph"/>
        <w:tabs>
          <w:tab w:val="left" w:pos="1418"/>
        </w:tabs>
        <w:ind w:left="1843"/>
        <w:rPr>
          <w:rFonts w:cs="Times New Roman"/>
          <w:bCs/>
          <w:szCs w:val="24"/>
        </w:rPr>
      </w:pPr>
      <w:r>
        <w:rPr>
          <w:rFonts w:cs="Times New Roman"/>
          <w:bCs/>
          <w:szCs w:val="24"/>
        </w:rPr>
        <w:t>Medicine is requesting approval of two new courses:  6150 ‘Principles of Scholarly Writing for Rural Doctors’, and 6151 ‘Principles of Research for Rural Doctors</w:t>
      </w:r>
      <w:r w:rsidR="00F6131E">
        <w:rPr>
          <w:rFonts w:cs="Times New Roman"/>
          <w:bCs/>
          <w:szCs w:val="24"/>
        </w:rPr>
        <w:t xml:space="preserve">’.  These courses are to be offered outside the regular semester timeframe, for the </w:t>
      </w:r>
      <w:proofErr w:type="gramStart"/>
      <w:r w:rsidR="00F6131E">
        <w:rPr>
          <w:rFonts w:cs="Times New Roman"/>
          <w:bCs/>
          <w:szCs w:val="24"/>
        </w:rPr>
        <w:t>Spring</w:t>
      </w:r>
      <w:proofErr w:type="gramEnd"/>
      <w:r w:rsidR="00F6131E">
        <w:rPr>
          <w:rFonts w:cs="Times New Roman"/>
          <w:bCs/>
          <w:szCs w:val="24"/>
        </w:rPr>
        <w:t xml:space="preserve"> semester 2017, and may be offered outside the regular semester timeframe for future offerings.</w:t>
      </w:r>
    </w:p>
    <w:p w:rsidR="0003354C" w:rsidRDefault="0003354C" w:rsidP="005309AC">
      <w:pPr>
        <w:tabs>
          <w:tab w:val="left" w:pos="1418"/>
          <w:tab w:val="left" w:pos="1843"/>
          <w:tab w:val="left" w:pos="2268"/>
        </w:tabs>
        <w:ind w:left="1843"/>
        <w:rPr>
          <w:rFonts w:cs="Times New Roman"/>
          <w:szCs w:val="24"/>
        </w:rPr>
      </w:pPr>
    </w:p>
    <w:p w:rsidR="00F6131E" w:rsidRDefault="00F6131E" w:rsidP="005309AC">
      <w:pPr>
        <w:tabs>
          <w:tab w:val="left" w:pos="1418"/>
          <w:tab w:val="left" w:pos="1843"/>
          <w:tab w:val="left" w:pos="2268"/>
        </w:tabs>
        <w:ind w:left="1843"/>
        <w:rPr>
          <w:rFonts w:cs="Times New Roman"/>
          <w:szCs w:val="24"/>
        </w:rPr>
      </w:pPr>
      <w:r>
        <w:rPr>
          <w:rFonts w:cs="Times New Roman"/>
          <w:szCs w:val="24"/>
        </w:rPr>
        <w:t>It was moved by Dr. Coady, and second by Dr. Roebothan, that the proposed new courses be approved.</w:t>
      </w:r>
    </w:p>
    <w:p w:rsidR="00F6131E" w:rsidRDefault="00F6131E" w:rsidP="005309AC">
      <w:pPr>
        <w:tabs>
          <w:tab w:val="left" w:pos="1418"/>
          <w:tab w:val="left" w:pos="1843"/>
          <w:tab w:val="left" w:pos="2268"/>
        </w:tabs>
        <w:ind w:left="1843"/>
        <w:rPr>
          <w:rFonts w:cs="Times New Roman"/>
          <w:szCs w:val="24"/>
        </w:rPr>
      </w:pPr>
    </w:p>
    <w:p w:rsidR="00F6131E" w:rsidRDefault="00F6131E" w:rsidP="005309AC">
      <w:pPr>
        <w:tabs>
          <w:tab w:val="left" w:pos="1418"/>
          <w:tab w:val="left" w:pos="1843"/>
          <w:tab w:val="left" w:pos="2268"/>
        </w:tabs>
        <w:ind w:left="1843"/>
        <w:rPr>
          <w:rFonts w:cs="Times New Roman"/>
          <w:szCs w:val="24"/>
        </w:rPr>
      </w:pPr>
      <w:r>
        <w:rPr>
          <w:rFonts w:cs="Times New Roman"/>
          <w:szCs w:val="24"/>
        </w:rPr>
        <w:t>Discussion:</w:t>
      </w:r>
    </w:p>
    <w:p w:rsidR="00F6131E" w:rsidRDefault="00F6131E" w:rsidP="005309AC">
      <w:pPr>
        <w:tabs>
          <w:tab w:val="left" w:pos="1418"/>
          <w:tab w:val="left" w:pos="1843"/>
          <w:tab w:val="left" w:pos="2268"/>
        </w:tabs>
        <w:ind w:left="1843"/>
        <w:rPr>
          <w:rFonts w:cs="Times New Roman"/>
          <w:szCs w:val="24"/>
        </w:rPr>
      </w:pPr>
    </w:p>
    <w:p w:rsidR="00F6131E" w:rsidRDefault="00F6131E" w:rsidP="005309AC">
      <w:pPr>
        <w:tabs>
          <w:tab w:val="left" w:pos="1418"/>
          <w:tab w:val="left" w:pos="1843"/>
          <w:tab w:val="left" w:pos="2268"/>
        </w:tabs>
        <w:ind w:left="1843"/>
        <w:rPr>
          <w:rFonts w:cs="Times New Roman"/>
          <w:szCs w:val="24"/>
        </w:rPr>
      </w:pPr>
      <w:r>
        <w:rPr>
          <w:rFonts w:cs="Times New Roman"/>
          <w:szCs w:val="24"/>
        </w:rPr>
        <w:t>Under item ‘G’ of the New Course Form for 6150, the method of evaluation states 70% written / 30% oral.  The syllabus, however, implies it is 75% written and 25% oral. This should be adjusted for consistency.</w:t>
      </w:r>
    </w:p>
    <w:p w:rsidR="00F6131E" w:rsidRDefault="00F6131E" w:rsidP="005309AC">
      <w:pPr>
        <w:tabs>
          <w:tab w:val="left" w:pos="1418"/>
          <w:tab w:val="left" w:pos="1843"/>
          <w:tab w:val="left" w:pos="2268"/>
        </w:tabs>
        <w:ind w:left="1843"/>
        <w:rPr>
          <w:rFonts w:cs="Times New Roman"/>
          <w:szCs w:val="24"/>
        </w:rPr>
      </w:pPr>
    </w:p>
    <w:p w:rsidR="00F6131E" w:rsidRDefault="00F6131E" w:rsidP="005309AC">
      <w:pPr>
        <w:tabs>
          <w:tab w:val="left" w:pos="1418"/>
          <w:tab w:val="left" w:pos="1843"/>
          <w:tab w:val="left" w:pos="2268"/>
        </w:tabs>
        <w:ind w:left="1843"/>
        <w:rPr>
          <w:rFonts w:cs="Times New Roman"/>
          <w:szCs w:val="24"/>
        </w:rPr>
      </w:pPr>
      <w:r>
        <w:rPr>
          <w:rFonts w:cs="Times New Roman"/>
          <w:szCs w:val="24"/>
        </w:rPr>
        <w:t>On the call for question, the motion, with the friendly amendment noted above,</w:t>
      </w:r>
    </w:p>
    <w:p w:rsidR="00F6131E" w:rsidRDefault="00F6131E" w:rsidP="005309AC">
      <w:pPr>
        <w:tabs>
          <w:tab w:val="left" w:pos="1418"/>
          <w:tab w:val="left" w:pos="1843"/>
          <w:tab w:val="left" w:pos="2268"/>
        </w:tabs>
        <w:ind w:left="1843"/>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CARRIED</w:t>
      </w:r>
    </w:p>
    <w:p w:rsidR="00F6131E" w:rsidRDefault="00F6131E" w:rsidP="005309AC">
      <w:pPr>
        <w:tabs>
          <w:tab w:val="left" w:pos="1418"/>
          <w:tab w:val="left" w:pos="1843"/>
          <w:tab w:val="left" w:pos="2268"/>
        </w:tabs>
        <w:ind w:left="1843"/>
        <w:rPr>
          <w:rFonts w:cs="Times New Roman"/>
          <w:szCs w:val="24"/>
        </w:rPr>
      </w:pPr>
    </w:p>
    <w:p w:rsidR="00F6131E" w:rsidRDefault="00F6131E" w:rsidP="005309AC">
      <w:pPr>
        <w:tabs>
          <w:tab w:val="left" w:pos="1418"/>
          <w:tab w:val="left" w:pos="1843"/>
          <w:tab w:val="left" w:pos="2268"/>
        </w:tabs>
        <w:ind w:left="1843"/>
        <w:rPr>
          <w:rFonts w:cs="Times New Roman"/>
          <w:szCs w:val="24"/>
        </w:rPr>
      </w:pPr>
    </w:p>
    <w:p w:rsidR="00F6131E" w:rsidRPr="00166A0C" w:rsidRDefault="00F6131E" w:rsidP="00F6131E">
      <w:pPr>
        <w:shd w:val="clear" w:color="auto" w:fill="FFFFFF"/>
        <w:spacing w:line="264" w:lineRule="atLeast"/>
        <w:ind w:left="1843"/>
        <w:rPr>
          <w:rFonts w:ascii="Verdana" w:eastAsia="Times New Roman" w:hAnsi="Verdana" w:cs="Times New Roman"/>
          <w:b/>
          <w:bCs/>
          <w:color w:val="990000"/>
          <w:sz w:val="20"/>
          <w:szCs w:val="20"/>
        </w:rPr>
      </w:pPr>
      <w:bookmarkStart w:id="28" w:name="GRAD-4543"/>
      <w:bookmarkEnd w:id="28"/>
      <w:r w:rsidRPr="00166A0C">
        <w:rPr>
          <w:rFonts w:ascii="Verdana" w:eastAsia="Times New Roman" w:hAnsi="Verdana" w:cs="Times New Roman"/>
          <w:b/>
          <w:bCs/>
          <w:color w:val="990000"/>
          <w:sz w:val="20"/>
          <w:szCs w:val="20"/>
        </w:rPr>
        <w:t xml:space="preserve">28.2.3 Graduate Courses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6070 Seminars in Physiological Instrumentation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6075 Human Physiology, Performance and Safety in Extreme Environments (HSPE)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6090-6101 Special Topics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6102 Critical Theory in Health and Society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6103-6119 Special Topics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6127 Immunology I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6128 Immunology II </w:t>
      </w:r>
      <w:r w:rsidRPr="00166A0C">
        <w:rPr>
          <w:rFonts w:ascii="Verdana" w:eastAsia="Times New Roman" w:hAnsi="Verdana" w:cs="Times New Roman"/>
          <w:i/>
          <w:iCs/>
          <w:sz w:val="17"/>
          <w:szCs w:val="17"/>
        </w:rPr>
        <w:t>(prerequisite: Medicine 6127)</w:t>
      </w:r>
      <w:r w:rsidRPr="00166A0C">
        <w:rPr>
          <w:rFonts w:ascii="Verdana" w:eastAsia="Times New Roman" w:hAnsi="Verdana" w:cs="Times New Roman"/>
          <w:sz w:val="17"/>
          <w:szCs w:val="17"/>
        </w:rPr>
        <w:t xml:space="preserve">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613A/B Advanced Immunological Methods </w:t>
      </w:r>
      <w:r w:rsidRPr="00166A0C">
        <w:rPr>
          <w:rFonts w:ascii="Verdana" w:eastAsia="Times New Roman" w:hAnsi="Verdana" w:cs="Times New Roman"/>
          <w:i/>
          <w:iCs/>
          <w:sz w:val="17"/>
          <w:szCs w:val="17"/>
        </w:rPr>
        <w:t>(same as the former 6130)</w:t>
      </w:r>
      <w:r w:rsidRPr="00166A0C">
        <w:rPr>
          <w:rFonts w:ascii="Verdana" w:eastAsia="Times New Roman" w:hAnsi="Verdana" w:cs="Times New Roman"/>
          <w:sz w:val="17"/>
          <w:szCs w:val="17"/>
        </w:rPr>
        <w:t xml:space="preserve">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6131-6139 Special Topics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6140 Basic Cardiovascular and Renal Physiology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6141 Cardiovascular/Renal Techniques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6142 Selected Topics in Cardiovascular and Renal Physiology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6143 Cardiovascular Anatomy </w:t>
      </w:r>
    </w:p>
    <w:p w:rsidR="00F6131E"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6144 Current Concepts in Cardiovascular and Renal Pathophysiology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Pr>
          <w:rFonts w:ascii="Verdana" w:eastAsia="Times New Roman" w:hAnsi="Verdana" w:cs="Times New Roman"/>
          <w:sz w:val="17"/>
          <w:szCs w:val="17"/>
          <w:u w:val="single"/>
        </w:rPr>
        <w:t>6150 Principles of Scholarly Writing for Rural Doctors (may be delivered outside the regular semester timeframe)</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Pr>
          <w:rFonts w:ascii="Verdana" w:eastAsia="Times New Roman" w:hAnsi="Verdana" w:cs="Times New Roman"/>
          <w:sz w:val="17"/>
          <w:szCs w:val="17"/>
          <w:u w:val="single"/>
        </w:rPr>
        <w:t>6151 Principles of Research for Rural Doctors (may be delivered outside the regular semester timeframe)</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6180 Structure, Function and Pharmacology of Muscle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6190 General Pharmacology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6192 Pharmacology of Receptors and Receptor Effector Coupling Processes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6193 Advanced Topics in Neuroscience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6194 Advanced Topics in Physiology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6195 Neurobiology of Nervous System Diseases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6196 Systems Neuroscience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6197 Cellular Neuroscience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6198 Neuroanatomy for Graduate Students (accelerated format)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6199 Health Sciences: Writing and </w:t>
      </w:r>
      <w:proofErr w:type="spellStart"/>
      <w:r w:rsidRPr="00166A0C">
        <w:rPr>
          <w:rFonts w:ascii="Verdana" w:eastAsia="Times New Roman" w:hAnsi="Verdana" w:cs="Times New Roman"/>
          <w:sz w:val="17"/>
          <w:szCs w:val="17"/>
        </w:rPr>
        <w:t>Grantsmanship</w:t>
      </w:r>
      <w:proofErr w:type="spellEnd"/>
      <w:r w:rsidRPr="00166A0C">
        <w:rPr>
          <w:rFonts w:ascii="Verdana" w:eastAsia="Times New Roman" w:hAnsi="Verdana" w:cs="Times New Roman"/>
          <w:sz w:val="17"/>
          <w:szCs w:val="17"/>
        </w:rPr>
        <w:t xml:space="preserve">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6200 Biostatistics I </w:t>
      </w:r>
      <w:r w:rsidRPr="00166A0C">
        <w:rPr>
          <w:rFonts w:ascii="Verdana" w:eastAsia="Times New Roman" w:hAnsi="Verdana" w:cs="Times New Roman"/>
          <w:i/>
          <w:iCs/>
          <w:sz w:val="17"/>
          <w:szCs w:val="17"/>
        </w:rPr>
        <w:t>(credit may be obtained for only one of MED 6200 or MED 6262)</w:t>
      </w:r>
      <w:r w:rsidRPr="00166A0C">
        <w:rPr>
          <w:rFonts w:ascii="Verdana" w:eastAsia="Times New Roman" w:hAnsi="Verdana" w:cs="Times New Roman"/>
          <w:sz w:val="17"/>
          <w:szCs w:val="17"/>
        </w:rPr>
        <w:t xml:space="preserve">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6220 Introduction to Community Health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6225 Health Inequities and the Social Determinants of Health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6250 Basic Clinical Epidemiology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6255 Clinical Research Design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6260 Applied Data Analysis for Clinical Epidemiology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6262 Biostatistics in Clinical Medicine </w:t>
      </w:r>
      <w:r w:rsidRPr="00166A0C">
        <w:rPr>
          <w:rFonts w:ascii="Verdana" w:eastAsia="Times New Roman" w:hAnsi="Verdana" w:cs="Times New Roman"/>
          <w:i/>
          <w:iCs/>
          <w:sz w:val="17"/>
          <w:szCs w:val="17"/>
        </w:rPr>
        <w:t>(credit may be obtained for only one of MED 6200 or MED 6262)</w:t>
      </w:r>
      <w:r w:rsidRPr="00166A0C">
        <w:rPr>
          <w:rFonts w:ascii="Verdana" w:eastAsia="Times New Roman" w:hAnsi="Verdana" w:cs="Times New Roman"/>
          <w:sz w:val="17"/>
          <w:szCs w:val="17"/>
        </w:rPr>
        <w:t xml:space="preserve">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6263 Conducting and Publishing Systematic Review and Meta-analysis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6265 Genetics and Clinical Epidemiology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6270 Epidemiology I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6274 Chronic Disease Epidemiology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6275 Epidemiology II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6276 Current Topics in Canada's Health Care System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6277 Issues in Northern, Rural and Remote Health in Canada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6278 Advanced Biostatistics for Health Research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6279 Quantitative Methods for Applied Health Research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6280 Community Health Research Methods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6281 Theory and Approaches to Medical Publication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6282 Canadian Health Care System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6284 Research and Evaluation Design and Methods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6286 Ethical Foundations of Applied Health Research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6288 Policy and Decision Making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6290 Determinants of Health: Healthy Public Policy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6292 Qualitative and Quantitative Methods for Health Services Research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6293 Knowledge Transfer and Research Uptake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6294 Advanced Qualitative Methods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6295 Advanced Quantitative Methods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6296 Residency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6297 Theories of Social Justice in Health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6340 Research Topics in Cancer I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6341 Research Topics in Cancer II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6342 Basic Principles of the Pathology of Cancer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6390 Human Population Genetics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6391 Selected Topics in Human Genetics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6392 Applied Human Genetics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6393 Human Molecular Genetics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6394 Cancer Genetics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6395 Genetic Epidemiology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6400 Research Seminars for M.Sc. Students I (one-credit hour)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6401 Research Seminars for M.Sc. Students II (one-credit hour)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6402 Research Seminars for M.Sc. Students III (one-credit hour)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6403 Research Seminars for M.Sc. Students IV (one-credit hour)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6410 Research Seminars for Ph.D. Students I (one-credit hour)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6411 Research Seminars for Ph.D. Students II (one-credit hour)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6412 Research Seminars for Ph.D. Students III (one-credit hour)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6413 Research Seminars for Ph.D. Students IV (one-credit hour)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6420 Medical Science/Social Responsibility in Health Care: Aspects of Medical History </w:t>
      </w:r>
      <w:r w:rsidRPr="00166A0C">
        <w:rPr>
          <w:rFonts w:ascii="Verdana" w:eastAsia="Times New Roman" w:hAnsi="Verdana" w:cs="Times New Roman"/>
          <w:i/>
          <w:iCs/>
          <w:sz w:val="17"/>
          <w:szCs w:val="17"/>
        </w:rPr>
        <w:t>(same as History 6125)</w:t>
      </w:r>
      <w:r w:rsidRPr="00166A0C">
        <w:rPr>
          <w:rFonts w:ascii="Verdana" w:eastAsia="Times New Roman" w:hAnsi="Verdana" w:cs="Times New Roman"/>
          <w:sz w:val="17"/>
          <w:szCs w:val="17"/>
        </w:rPr>
        <w:t xml:space="preserve">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6580 Molecular Biology of Cancer </w:t>
      </w:r>
      <w:r w:rsidRPr="00166A0C">
        <w:rPr>
          <w:rFonts w:ascii="Verdana" w:eastAsia="Times New Roman" w:hAnsi="Verdana" w:cs="Times New Roman"/>
          <w:i/>
          <w:iCs/>
          <w:sz w:val="17"/>
          <w:szCs w:val="17"/>
        </w:rPr>
        <w:t>(prerequisites: Biology 4241, Biochemistry 4100 [or equivalent])</w:t>
      </w:r>
      <w:r w:rsidRPr="00166A0C">
        <w:rPr>
          <w:rFonts w:ascii="Verdana" w:eastAsia="Times New Roman" w:hAnsi="Verdana" w:cs="Times New Roman"/>
          <w:sz w:val="17"/>
          <w:szCs w:val="17"/>
        </w:rPr>
        <w:t xml:space="preserve">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6590 Molecular Biology I </w:t>
      </w:r>
      <w:r w:rsidRPr="00166A0C">
        <w:rPr>
          <w:rFonts w:ascii="Verdana" w:eastAsia="Times New Roman" w:hAnsi="Verdana" w:cs="Times New Roman"/>
          <w:i/>
          <w:iCs/>
          <w:sz w:val="17"/>
          <w:szCs w:val="17"/>
        </w:rPr>
        <w:t>(cross-listed as Biology 6590 and credit-restricted with Biochemistry 6590) prerequisites: Biology 4241 (or equivalent)</w:t>
      </w:r>
      <w:r w:rsidRPr="00166A0C">
        <w:rPr>
          <w:rFonts w:ascii="Verdana" w:eastAsia="Times New Roman" w:hAnsi="Verdana" w:cs="Times New Roman"/>
          <w:sz w:val="17"/>
          <w:szCs w:val="17"/>
        </w:rPr>
        <w:t xml:space="preserve">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6591 Molecular Biology II </w:t>
      </w:r>
      <w:r w:rsidRPr="00166A0C">
        <w:rPr>
          <w:rFonts w:ascii="Verdana" w:eastAsia="Times New Roman" w:hAnsi="Verdana" w:cs="Times New Roman"/>
          <w:i/>
          <w:iCs/>
          <w:sz w:val="17"/>
          <w:szCs w:val="17"/>
        </w:rPr>
        <w:t>(cross-listed as Biology 6591 and credit-restricted with the former Biochemistry 6591) prerequisites: Biology 4241 (or equivalent)</w:t>
      </w:r>
      <w:r w:rsidRPr="00166A0C">
        <w:rPr>
          <w:rFonts w:ascii="Verdana" w:eastAsia="Times New Roman" w:hAnsi="Verdana" w:cs="Times New Roman"/>
          <w:sz w:val="17"/>
          <w:szCs w:val="17"/>
        </w:rPr>
        <w:t xml:space="preserve">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6900 Medical Geography I - Introduction to Geographic Information Science and Spatial Analysis in Health </w:t>
      </w:r>
    </w:p>
    <w:p w:rsidR="00F6131E" w:rsidRPr="00166A0C" w:rsidRDefault="00F6131E" w:rsidP="00F6131E">
      <w:pPr>
        <w:numPr>
          <w:ilvl w:val="0"/>
          <w:numId w:val="15"/>
        </w:numPr>
        <w:shd w:val="clear" w:color="auto" w:fill="FFFFFF"/>
        <w:spacing w:line="288" w:lineRule="atLeast"/>
        <w:ind w:left="1843" w:firstLine="0"/>
        <w:rPr>
          <w:rFonts w:ascii="Verdana" w:eastAsia="Times New Roman" w:hAnsi="Verdana" w:cs="Times New Roman"/>
          <w:sz w:val="17"/>
          <w:szCs w:val="17"/>
        </w:rPr>
      </w:pPr>
      <w:r w:rsidRPr="00166A0C">
        <w:rPr>
          <w:rFonts w:ascii="Verdana" w:eastAsia="Times New Roman" w:hAnsi="Verdana" w:cs="Times New Roman"/>
          <w:sz w:val="17"/>
          <w:szCs w:val="17"/>
        </w:rPr>
        <w:t xml:space="preserve">6901 Medical Geography II - Geospatial Analysis and Modelling in Health </w:t>
      </w:r>
      <w:r w:rsidRPr="00166A0C">
        <w:rPr>
          <w:rFonts w:ascii="Verdana" w:eastAsia="Times New Roman" w:hAnsi="Verdana" w:cs="Times New Roman"/>
          <w:i/>
          <w:iCs/>
          <w:sz w:val="17"/>
          <w:szCs w:val="17"/>
        </w:rPr>
        <w:t>prerequisite: 6900</w:t>
      </w:r>
      <w:r w:rsidRPr="00166A0C">
        <w:rPr>
          <w:rFonts w:ascii="Verdana" w:eastAsia="Times New Roman" w:hAnsi="Verdana" w:cs="Times New Roman"/>
          <w:sz w:val="17"/>
          <w:szCs w:val="17"/>
        </w:rPr>
        <w:t xml:space="preserve"> </w:t>
      </w:r>
    </w:p>
    <w:p w:rsidR="00F6131E" w:rsidRDefault="00F6131E" w:rsidP="00F6131E">
      <w:pPr>
        <w:ind w:left="1843"/>
      </w:pPr>
    </w:p>
    <w:p w:rsidR="00F6131E" w:rsidRDefault="00874624" w:rsidP="00F6131E">
      <w:pPr>
        <w:pStyle w:val="ListParagraph"/>
        <w:numPr>
          <w:ilvl w:val="0"/>
          <w:numId w:val="4"/>
        </w:numPr>
        <w:tabs>
          <w:tab w:val="left" w:pos="1418"/>
          <w:tab w:val="left" w:pos="1843"/>
        </w:tabs>
        <w:rPr>
          <w:rFonts w:cs="Times New Roman"/>
          <w:szCs w:val="24"/>
        </w:rPr>
      </w:pPr>
      <w:r>
        <w:rPr>
          <w:rFonts w:cs="Times New Roman"/>
          <w:szCs w:val="24"/>
        </w:rPr>
        <w:t>Medicine – STC 6106</w:t>
      </w:r>
    </w:p>
    <w:p w:rsidR="00874624" w:rsidRDefault="00874624" w:rsidP="00874624">
      <w:pPr>
        <w:pStyle w:val="ListParagraph"/>
        <w:tabs>
          <w:tab w:val="left" w:pos="1418"/>
          <w:tab w:val="left" w:pos="1843"/>
        </w:tabs>
        <w:ind w:left="2136"/>
        <w:rPr>
          <w:rFonts w:cs="Times New Roman"/>
          <w:szCs w:val="24"/>
        </w:rPr>
      </w:pPr>
    </w:p>
    <w:p w:rsidR="00874624" w:rsidRDefault="00874624" w:rsidP="00874624">
      <w:pPr>
        <w:pStyle w:val="ListParagraph"/>
        <w:tabs>
          <w:tab w:val="left" w:pos="1418"/>
          <w:tab w:val="left" w:pos="1843"/>
        </w:tabs>
        <w:ind w:left="1843"/>
        <w:rPr>
          <w:rFonts w:cs="Times New Roman"/>
          <w:szCs w:val="24"/>
        </w:rPr>
      </w:pPr>
      <w:r>
        <w:rPr>
          <w:rFonts w:cs="Times New Roman"/>
          <w:szCs w:val="24"/>
        </w:rPr>
        <w:t>Medicine is requesting approval of special topics course 6106 ‘the Physics of Diagnostic Imaging’, to be offered over a special time frame (11 month period, September 1 – July 31, 2017), and any future offerings.</w:t>
      </w:r>
    </w:p>
    <w:p w:rsidR="00874624" w:rsidRDefault="00874624" w:rsidP="00874624">
      <w:pPr>
        <w:pStyle w:val="ListParagraph"/>
        <w:tabs>
          <w:tab w:val="left" w:pos="1418"/>
          <w:tab w:val="left" w:pos="1843"/>
        </w:tabs>
        <w:ind w:left="1843"/>
        <w:rPr>
          <w:rFonts w:cs="Times New Roman"/>
          <w:szCs w:val="24"/>
        </w:rPr>
      </w:pPr>
    </w:p>
    <w:p w:rsidR="00874624" w:rsidRDefault="00874624" w:rsidP="00874624">
      <w:pPr>
        <w:pStyle w:val="ListParagraph"/>
        <w:tabs>
          <w:tab w:val="left" w:pos="1418"/>
          <w:tab w:val="left" w:pos="1843"/>
        </w:tabs>
        <w:ind w:left="1843"/>
        <w:rPr>
          <w:rFonts w:cs="Times New Roman"/>
          <w:szCs w:val="24"/>
        </w:rPr>
      </w:pPr>
      <w:r>
        <w:rPr>
          <w:rFonts w:cs="Times New Roman"/>
          <w:szCs w:val="24"/>
        </w:rPr>
        <w:t>Medicine has indicated that in the future, this course may be transitioned to a regular course.</w:t>
      </w:r>
    </w:p>
    <w:p w:rsidR="00874624" w:rsidRDefault="00874624" w:rsidP="00874624">
      <w:pPr>
        <w:pStyle w:val="ListParagraph"/>
        <w:tabs>
          <w:tab w:val="left" w:pos="1418"/>
          <w:tab w:val="left" w:pos="1843"/>
        </w:tabs>
        <w:ind w:left="1843"/>
        <w:rPr>
          <w:rFonts w:cs="Times New Roman"/>
          <w:szCs w:val="24"/>
        </w:rPr>
      </w:pPr>
    </w:p>
    <w:p w:rsidR="00874624" w:rsidRDefault="00874624" w:rsidP="00874624">
      <w:pPr>
        <w:pStyle w:val="ListParagraph"/>
        <w:tabs>
          <w:tab w:val="left" w:pos="1418"/>
          <w:tab w:val="left" w:pos="1843"/>
        </w:tabs>
        <w:ind w:left="1843"/>
        <w:rPr>
          <w:rFonts w:cs="Times New Roman"/>
          <w:szCs w:val="24"/>
        </w:rPr>
      </w:pPr>
      <w:r>
        <w:rPr>
          <w:rFonts w:cs="Times New Roman"/>
          <w:szCs w:val="24"/>
        </w:rPr>
        <w:t>It was moved by Dr. Coady, and seconded by Dr. Foster, that special topics course 6106 be approved for offering over the period outside the regular semester timeframe.  The motion</w:t>
      </w:r>
    </w:p>
    <w:p w:rsidR="00874624" w:rsidRDefault="00874624" w:rsidP="00874624">
      <w:pPr>
        <w:pStyle w:val="ListParagraph"/>
        <w:tabs>
          <w:tab w:val="left" w:pos="1418"/>
          <w:tab w:val="left" w:pos="1843"/>
        </w:tabs>
        <w:ind w:left="1843"/>
        <w:rPr>
          <w:rFonts w:cs="Times New Roman"/>
          <w:szCs w:val="24"/>
        </w:rPr>
      </w:pPr>
    </w:p>
    <w:p w:rsidR="00874624" w:rsidRDefault="00874624" w:rsidP="00874624">
      <w:pPr>
        <w:pStyle w:val="ListParagraph"/>
        <w:tabs>
          <w:tab w:val="left" w:pos="1418"/>
          <w:tab w:val="left" w:pos="1843"/>
        </w:tabs>
        <w:ind w:left="1843"/>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CARRIED</w:t>
      </w:r>
    </w:p>
    <w:p w:rsidR="00874624" w:rsidRDefault="00874624" w:rsidP="00874624">
      <w:pPr>
        <w:pStyle w:val="ListParagraph"/>
        <w:tabs>
          <w:tab w:val="left" w:pos="1418"/>
          <w:tab w:val="left" w:pos="1843"/>
        </w:tabs>
        <w:ind w:left="1843"/>
        <w:rPr>
          <w:rFonts w:cs="Times New Roman"/>
          <w:szCs w:val="24"/>
        </w:rPr>
      </w:pPr>
    </w:p>
    <w:p w:rsidR="00874624" w:rsidRDefault="00BB2B7F" w:rsidP="00874624">
      <w:pPr>
        <w:pStyle w:val="ListParagraph"/>
        <w:numPr>
          <w:ilvl w:val="0"/>
          <w:numId w:val="4"/>
        </w:numPr>
        <w:tabs>
          <w:tab w:val="left" w:pos="1418"/>
          <w:tab w:val="left" w:pos="1843"/>
        </w:tabs>
        <w:rPr>
          <w:rFonts w:cs="Times New Roman"/>
          <w:szCs w:val="24"/>
        </w:rPr>
      </w:pPr>
      <w:r>
        <w:rPr>
          <w:rFonts w:cs="Times New Roman"/>
          <w:szCs w:val="24"/>
        </w:rPr>
        <w:t xml:space="preserve">English – Course titles </w:t>
      </w:r>
    </w:p>
    <w:p w:rsidR="00BB2B7F" w:rsidRDefault="00BB2B7F" w:rsidP="00BB2B7F">
      <w:pPr>
        <w:pStyle w:val="ListParagraph"/>
        <w:tabs>
          <w:tab w:val="left" w:pos="1418"/>
          <w:tab w:val="left" w:pos="1843"/>
        </w:tabs>
        <w:ind w:left="2136"/>
        <w:rPr>
          <w:rFonts w:cs="Times New Roman"/>
          <w:szCs w:val="24"/>
        </w:rPr>
      </w:pPr>
    </w:p>
    <w:p w:rsidR="00BB2B7F" w:rsidRDefault="00BB2B7F" w:rsidP="00BB2B7F">
      <w:pPr>
        <w:pStyle w:val="ListParagraph"/>
        <w:tabs>
          <w:tab w:val="left" w:pos="1418"/>
          <w:tab w:val="left" w:pos="1843"/>
        </w:tabs>
        <w:ind w:left="1843"/>
        <w:rPr>
          <w:rFonts w:cs="Times New Roman"/>
          <w:szCs w:val="24"/>
        </w:rPr>
      </w:pPr>
      <w:r>
        <w:rPr>
          <w:rFonts w:cs="Times New Roman"/>
          <w:szCs w:val="24"/>
        </w:rPr>
        <w:t>The Department of English is requesting approval of calendar revisions to sections 8.9.3 and 32.11.2, which modernizes course titles, and better reflects existing offerings in the Department.</w:t>
      </w:r>
    </w:p>
    <w:p w:rsidR="00BB2B7F" w:rsidRDefault="00BB2B7F" w:rsidP="00BB2B7F">
      <w:pPr>
        <w:pStyle w:val="ListParagraph"/>
        <w:tabs>
          <w:tab w:val="left" w:pos="1418"/>
          <w:tab w:val="left" w:pos="1843"/>
        </w:tabs>
        <w:ind w:left="1843"/>
        <w:rPr>
          <w:rFonts w:cs="Times New Roman"/>
          <w:szCs w:val="24"/>
        </w:rPr>
      </w:pPr>
    </w:p>
    <w:p w:rsidR="00BB2B7F" w:rsidRDefault="00BB2B7F" w:rsidP="00BB2B7F">
      <w:pPr>
        <w:pStyle w:val="ListParagraph"/>
        <w:tabs>
          <w:tab w:val="left" w:pos="1418"/>
          <w:tab w:val="left" w:pos="1843"/>
        </w:tabs>
        <w:ind w:left="1843"/>
        <w:rPr>
          <w:rFonts w:cs="Times New Roman"/>
          <w:szCs w:val="24"/>
        </w:rPr>
      </w:pPr>
      <w:r>
        <w:rPr>
          <w:rFonts w:cs="Times New Roman"/>
          <w:szCs w:val="24"/>
        </w:rPr>
        <w:t>It was moved by Dr. Coady, and seconded by Dr. Dyck, that the proposed revisions be approved.</w:t>
      </w:r>
    </w:p>
    <w:p w:rsidR="00BB2B7F" w:rsidRDefault="00BB2B7F" w:rsidP="00BB2B7F">
      <w:pPr>
        <w:pStyle w:val="ListParagraph"/>
        <w:tabs>
          <w:tab w:val="left" w:pos="1418"/>
          <w:tab w:val="left" w:pos="1843"/>
        </w:tabs>
        <w:ind w:left="1843"/>
        <w:rPr>
          <w:rFonts w:cs="Times New Roman"/>
          <w:szCs w:val="24"/>
        </w:rPr>
      </w:pPr>
    </w:p>
    <w:p w:rsidR="00BB2B7F" w:rsidRDefault="00BB2B7F" w:rsidP="00BB2B7F">
      <w:pPr>
        <w:pStyle w:val="ListParagraph"/>
        <w:tabs>
          <w:tab w:val="left" w:pos="1418"/>
          <w:tab w:val="left" w:pos="1843"/>
        </w:tabs>
        <w:ind w:left="1843"/>
        <w:rPr>
          <w:rFonts w:cs="Times New Roman"/>
          <w:szCs w:val="24"/>
        </w:rPr>
      </w:pPr>
      <w:r>
        <w:rPr>
          <w:rFonts w:cs="Times New Roman"/>
          <w:szCs w:val="24"/>
        </w:rPr>
        <w:t>Discussion:</w:t>
      </w:r>
    </w:p>
    <w:p w:rsidR="00BB2B7F" w:rsidRDefault="00BB2B7F" w:rsidP="00BB2B7F">
      <w:pPr>
        <w:pStyle w:val="ListParagraph"/>
        <w:tabs>
          <w:tab w:val="left" w:pos="1418"/>
          <w:tab w:val="left" w:pos="1843"/>
        </w:tabs>
        <w:ind w:left="1843"/>
        <w:rPr>
          <w:rFonts w:cs="Times New Roman"/>
          <w:szCs w:val="24"/>
        </w:rPr>
      </w:pPr>
    </w:p>
    <w:p w:rsidR="00BB2B7F" w:rsidRDefault="00BB2B7F" w:rsidP="00BB2B7F">
      <w:pPr>
        <w:pStyle w:val="ListParagraph"/>
        <w:tabs>
          <w:tab w:val="left" w:pos="1418"/>
          <w:tab w:val="left" w:pos="1843"/>
        </w:tabs>
        <w:ind w:left="1843"/>
        <w:rPr>
          <w:rFonts w:cs="Times New Roman"/>
          <w:szCs w:val="24"/>
        </w:rPr>
      </w:pPr>
      <w:r>
        <w:rPr>
          <w:rFonts w:cs="Times New Roman"/>
          <w:szCs w:val="24"/>
        </w:rPr>
        <w:t>Under the proposed course listing, 7099 to be removed.  This new course will be submitted at a later date.</w:t>
      </w:r>
    </w:p>
    <w:p w:rsidR="00BB2B7F" w:rsidRDefault="00BB2B7F" w:rsidP="00BB2B7F">
      <w:pPr>
        <w:pStyle w:val="ListParagraph"/>
        <w:tabs>
          <w:tab w:val="left" w:pos="1418"/>
          <w:tab w:val="left" w:pos="1843"/>
        </w:tabs>
        <w:ind w:left="1843"/>
        <w:rPr>
          <w:rFonts w:cs="Times New Roman"/>
          <w:szCs w:val="24"/>
        </w:rPr>
      </w:pPr>
    </w:p>
    <w:p w:rsidR="00BB2B7F" w:rsidRDefault="00BB2B7F" w:rsidP="00BB2B7F">
      <w:pPr>
        <w:pStyle w:val="ListParagraph"/>
        <w:tabs>
          <w:tab w:val="left" w:pos="1418"/>
          <w:tab w:val="left" w:pos="1843"/>
        </w:tabs>
        <w:ind w:left="1843"/>
        <w:rPr>
          <w:rFonts w:cs="Times New Roman"/>
          <w:szCs w:val="24"/>
        </w:rPr>
      </w:pPr>
      <w:r>
        <w:rPr>
          <w:rFonts w:cs="Times New Roman"/>
          <w:szCs w:val="24"/>
        </w:rPr>
        <w:t>The existing course titles are outdated and no longer reflect the teaching and research of Faculty.  Rather than proposed new courses, the department is proposing a block of numbers for each area of discipline.  Each course within the discipline when offered, would have a specific title.  For example, Indigenous literature has been offered in the past but the transcripts did not reflect this.  The proposed areas will make the categories offered more transparent.   With respect to double credit for courses taken in the past, with the proposed new course listing, the academic unit will have to monitor and ensure that no double dipping occurs.</w:t>
      </w:r>
    </w:p>
    <w:p w:rsidR="00BB2B7F" w:rsidRDefault="00BB2B7F" w:rsidP="00BB2B7F">
      <w:pPr>
        <w:pStyle w:val="ListParagraph"/>
        <w:tabs>
          <w:tab w:val="left" w:pos="1418"/>
          <w:tab w:val="left" w:pos="1843"/>
        </w:tabs>
        <w:ind w:left="1843"/>
        <w:rPr>
          <w:rFonts w:cs="Times New Roman"/>
          <w:szCs w:val="24"/>
        </w:rPr>
      </w:pPr>
    </w:p>
    <w:p w:rsidR="00BB2B7F" w:rsidRDefault="00BB2B7F" w:rsidP="00BB2B7F">
      <w:pPr>
        <w:pStyle w:val="ListParagraph"/>
        <w:tabs>
          <w:tab w:val="left" w:pos="1418"/>
          <w:tab w:val="left" w:pos="1843"/>
        </w:tabs>
        <w:ind w:left="1843"/>
        <w:rPr>
          <w:rFonts w:cs="Times New Roman"/>
          <w:szCs w:val="24"/>
        </w:rPr>
      </w:pPr>
      <w:r>
        <w:rPr>
          <w:rFonts w:cs="Times New Roman"/>
          <w:szCs w:val="24"/>
        </w:rPr>
        <w:t>On the call for question, the motion</w:t>
      </w:r>
    </w:p>
    <w:p w:rsidR="00BB2B7F" w:rsidRDefault="00BB2B7F" w:rsidP="00BB2B7F">
      <w:pPr>
        <w:pStyle w:val="ListParagraph"/>
        <w:tabs>
          <w:tab w:val="left" w:pos="1418"/>
          <w:tab w:val="left" w:pos="1843"/>
        </w:tabs>
        <w:ind w:left="1843"/>
        <w:rPr>
          <w:rFonts w:cs="Times New Roman"/>
          <w:szCs w:val="24"/>
        </w:rPr>
      </w:pPr>
    </w:p>
    <w:p w:rsidR="00BB2B7F" w:rsidRDefault="00BB2B7F" w:rsidP="00BB2B7F">
      <w:pPr>
        <w:pStyle w:val="ListParagraph"/>
        <w:tabs>
          <w:tab w:val="left" w:pos="1418"/>
          <w:tab w:val="left" w:pos="1843"/>
        </w:tabs>
        <w:ind w:left="1843"/>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CARRIED</w:t>
      </w:r>
    </w:p>
    <w:p w:rsidR="00BB2B7F" w:rsidRDefault="00BB2B7F" w:rsidP="00BB2B7F">
      <w:pPr>
        <w:pStyle w:val="ListParagraph"/>
        <w:tabs>
          <w:tab w:val="left" w:pos="1418"/>
          <w:tab w:val="left" w:pos="1843"/>
        </w:tabs>
        <w:ind w:left="1843"/>
        <w:rPr>
          <w:rFonts w:cs="Times New Roman"/>
          <w:szCs w:val="24"/>
        </w:rPr>
      </w:pPr>
    </w:p>
    <w:p w:rsidR="00BB2B7F" w:rsidRPr="00F6131E" w:rsidRDefault="00BB2B7F" w:rsidP="00BB2B7F">
      <w:pPr>
        <w:pStyle w:val="ListParagraph"/>
        <w:tabs>
          <w:tab w:val="left" w:pos="1418"/>
          <w:tab w:val="left" w:pos="1843"/>
        </w:tabs>
        <w:ind w:left="1843"/>
        <w:rPr>
          <w:rFonts w:cs="Times New Roman"/>
          <w:szCs w:val="24"/>
        </w:rPr>
      </w:pPr>
    </w:p>
    <w:p w:rsidR="00803F5C" w:rsidRPr="00C27A0D" w:rsidRDefault="00803F5C" w:rsidP="00803F5C">
      <w:pPr>
        <w:pBdr>
          <w:top w:val="single" w:sz="6" w:space="0" w:color="FFFFFF"/>
          <w:left w:val="single" w:sz="6" w:space="0" w:color="FFFFFF"/>
          <w:bottom w:val="single" w:sz="6" w:space="0" w:color="FFFFFF"/>
          <w:right w:val="single" w:sz="6" w:space="0" w:color="FFFFFF"/>
        </w:pBdr>
        <w:tabs>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bCs/>
          <w:szCs w:val="24"/>
          <w:u w:val="single"/>
        </w:rPr>
      </w:pPr>
      <w:r w:rsidRPr="00C27A0D">
        <w:rPr>
          <w:rFonts w:ascii="Arial" w:hAnsi="Arial" w:cs="Arial"/>
          <w:bCs/>
          <w:szCs w:val="24"/>
        </w:rPr>
        <w:t xml:space="preserve">Master’s </w:t>
      </w:r>
      <w:r>
        <w:rPr>
          <w:rFonts w:ascii="Arial" w:hAnsi="Arial" w:cs="Arial"/>
          <w:bCs/>
          <w:szCs w:val="24"/>
        </w:rPr>
        <w:t xml:space="preserve">in English (Section 8.9.3) </w:t>
      </w:r>
      <w:r w:rsidRPr="00C27A0D">
        <w:rPr>
          <w:rFonts w:ascii="Arial" w:hAnsi="Arial" w:cs="Arial"/>
          <w:bCs/>
          <w:szCs w:val="24"/>
        </w:rPr>
        <w:t>and PhD in English</w:t>
      </w:r>
      <w:r>
        <w:rPr>
          <w:rFonts w:ascii="Arial" w:hAnsi="Arial" w:cs="Arial"/>
          <w:bCs/>
          <w:szCs w:val="24"/>
        </w:rPr>
        <w:t xml:space="preserve"> (Section 32.11.2)</w:t>
      </w:r>
    </w:p>
    <w:p w:rsidR="00803F5C" w:rsidRDefault="00803F5C" w:rsidP="00803F5C">
      <w:pPr>
        <w:pBdr>
          <w:top w:val="single" w:sz="6" w:space="0" w:color="FFFFFF"/>
          <w:left w:val="single" w:sz="6" w:space="0" w:color="FFFFFF"/>
          <w:bottom w:val="single" w:sz="6" w:space="0" w:color="FFFFFF"/>
          <w:right w:val="single" w:sz="6" w:space="0" w:color="FFFFFF"/>
        </w:pBdr>
        <w:tabs>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b/>
          <w:bCs/>
          <w:szCs w:val="24"/>
        </w:rPr>
      </w:pPr>
    </w:p>
    <w:p w:rsidR="00803F5C" w:rsidRDefault="00803F5C" w:rsidP="00803F5C">
      <w:pPr>
        <w:pBdr>
          <w:top w:val="single" w:sz="6" w:space="0" w:color="FFFFFF"/>
          <w:left w:val="single" w:sz="6" w:space="0" w:color="FFFFFF"/>
          <w:bottom w:val="single" w:sz="6" w:space="0" w:color="FFFFFF"/>
          <w:right w:val="single" w:sz="6" w:space="0" w:color="FFFFFF"/>
        </w:pBdr>
        <w:tabs>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b/>
          <w:bCs/>
          <w:szCs w:val="24"/>
        </w:rPr>
      </w:pPr>
      <w:r>
        <w:rPr>
          <w:rFonts w:ascii="Arial" w:hAnsi="Arial" w:cs="Arial"/>
          <w:b/>
          <w:bCs/>
          <w:szCs w:val="24"/>
        </w:rPr>
        <w:t>Calendar Change(s)</w:t>
      </w:r>
      <w:r>
        <w:rPr>
          <w:rFonts w:ascii="Arial" w:hAnsi="Arial" w:cs="Arial"/>
          <w:b/>
          <w:bCs/>
          <w:szCs w:val="24"/>
        </w:rPr>
        <w:tab/>
      </w:r>
    </w:p>
    <w:p w:rsidR="00803F5C" w:rsidRDefault="00803F5C" w:rsidP="00803F5C">
      <w:pPr>
        <w:pBdr>
          <w:top w:val="single" w:sz="6" w:space="0" w:color="FFFFFF"/>
          <w:left w:val="single" w:sz="6" w:space="0" w:color="FFFFFF"/>
          <w:bottom w:val="single" w:sz="6" w:space="0" w:color="FFFFFF"/>
          <w:right w:val="single" w:sz="6" w:space="0" w:color="FFFFFF"/>
        </w:pBdr>
        <w:tabs>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szCs w:val="24"/>
          <w:u w:val="single"/>
        </w:rPr>
      </w:pP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5900 Bibliography and Research Methods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6403 Etymology </w:t>
      </w:r>
      <w:r w:rsidRPr="007411C3">
        <w:rPr>
          <w:rFonts w:ascii="Arial" w:hAnsi="Arial" w:cs="Arial"/>
          <w:i/>
          <w:iCs/>
          <w:strike/>
          <w:szCs w:val="24"/>
        </w:rPr>
        <w:t>(same as Linguistics 6403)</w:t>
      </w:r>
      <w:r w:rsidRPr="007411C3">
        <w:rPr>
          <w:rFonts w:ascii="Arial" w:hAnsi="Arial" w:cs="Arial"/>
          <w:strike/>
          <w:szCs w:val="24"/>
        </w:rPr>
        <w:t xml:space="preserve">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6420 English Dialectology 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6421 English Dialectology II </w:t>
      </w:r>
    </w:p>
    <w:p w:rsidR="00803F5C" w:rsidRPr="007411C3" w:rsidRDefault="00803F5C" w:rsidP="00803F5C">
      <w:pPr>
        <w:tabs>
          <w:tab w:val="left" w:pos="1843"/>
        </w:tabs>
        <w:spacing w:before="100" w:beforeAutospacing="1" w:after="100" w:afterAutospacing="1"/>
        <w:ind w:left="1985"/>
        <w:contextualSpacing/>
        <w:rPr>
          <w:rFonts w:ascii="Arial" w:hAnsi="Arial" w:cs="Arial"/>
          <w:szCs w:val="24"/>
        </w:rPr>
      </w:pPr>
      <w:r w:rsidRPr="007411C3">
        <w:rPr>
          <w:rFonts w:ascii="Arial" w:hAnsi="Arial" w:cs="Arial"/>
          <w:szCs w:val="24"/>
        </w:rPr>
        <w:t xml:space="preserve">6999 Master's Essay (for non-thesis students) </w:t>
      </w:r>
    </w:p>
    <w:p w:rsidR="00803F5C" w:rsidRPr="007411C3" w:rsidRDefault="00803F5C" w:rsidP="00803F5C">
      <w:pPr>
        <w:tabs>
          <w:tab w:val="left" w:pos="1843"/>
        </w:tabs>
        <w:spacing w:before="100" w:beforeAutospacing="1" w:after="100" w:afterAutospacing="1"/>
        <w:ind w:left="1985"/>
        <w:contextualSpacing/>
        <w:rPr>
          <w:rFonts w:ascii="Arial" w:hAnsi="Arial" w:cs="Arial"/>
          <w:szCs w:val="24"/>
        </w:rPr>
      </w:pPr>
      <w:r w:rsidRPr="007411C3">
        <w:rPr>
          <w:rFonts w:ascii="Arial" w:hAnsi="Arial" w:cs="Arial"/>
          <w:szCs w:val="24"/>
        </w:rPr>
        <w:t xml:space="preserve">7003 Trends in Contemporary Critical Theory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7004 English Phonology and Morphology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7005 The Syntactic Structure of English </w:t>
      </w:r>
    </w:p>
    <w:p w:rsidR="00803F5C" w:rsidRPr="00FB3304" w:rsidRDefault="00803F5C" w:rsidP="00803F5C">
      <w:pPr>
        <w:tabs>
          <w:tab w:val="left" w:pos="1843"/>
        </w:tabs>
        <w:spacing w:before="100" w:beforeAutospacing="1" w:after="100" w:afterAutospacing="1"/>
        <w:ind w:left="1985"/>
        <w:contextualSpacing/>
        <w:rPr>
          <w:rFonts w:ascii="Arial" w:hAnsi="Arial" w:cs="Arial"/>
          <w:strike/>
          <w:szCs w:val="24"/>
        </w:rPr>
      </w:pPr>
      <w:r w:rsidRPr="00FB3304">
        <w:rPr>
          <w:rFonts w:ascii="Arial" w:hAnsi="Arial" w:cs="Arial"/>
          <w:strike/>
          <w:szCs w:val="24"/>
        </w:rPr>
        <w:t xml:space="preserve">7020-25 Special Topics in English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7032 Studies in Old English 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7033 Studies in Old English 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7034 Studies in Middle English 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7035 Studies in Middle English 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7036 Studies in Middle English III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7037 Studies in 16th-Century Literature 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7038 Studies in 16th-Century Literature 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7039 Studies in 16th-Century Literature III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7040 Studies in 16th-Century Literature IV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7041 Studies in 17th-Century British Literature 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7042 Studies in 17th-Century British Literature 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7043 Studies in 17th-Century British Literature III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7044 Studies in 17th-Century British Literature IV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7045 Studies in 18th-Century British Literature 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7046 Studies in 18th-Century British Literature 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7047 Studies in 18th-Century British Literature III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7048 Studies in 18th-Century British Literature IV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7049 Studies in 19th-Century British Literature 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7050 Studies in 19th-Century British Literature 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7051 Studies in 19th-Century British Literature III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7052 Studies in 19th-Century British Literature IV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7053 Studies in 20th-Century British Literature 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7054 Studies in 20th-Century British Literature 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7055 Studies in 20th-Century British Literature III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7056 Studies in 20th-Century British Literature IV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7057 Studies in Pre-19th Century American Literature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7058 Studies in 19th Century American Literature 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7059 Studies in 19th-Century American Literature 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7060 Studies in 19th-Century American Literature III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7061 Studies in 20th-Century American Literature 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7062 Studies in 20th-Century American Literature 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7063 Studies in 20th-Century American Literature III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7064 Studies in 20th-Century American Literature IV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7065 Studies in Pre-19th Century Canadian Literature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7066 Studies in 19th-Century Canadian Literature 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7067 Studies in 19th-Century Canadian Literature 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7068 Studies in 19th-Century Canadian Literature III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7069 Studies in 20th-Century Canadian Literature 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7070 Studies in 20th-Century Canadian Literature 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7071 Studies in 20th-Century Canadian Literature III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7072 Studies in 20th-Century Canadian Literature IV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7073 Studies in Newfoundland Literature 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7074 Studies in Newfoundland Literature 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7075 Studies in Newfoundland Literature III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7076 Studies in Anglo-Irish Literature 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7077 Studies in Anglo-Irish Literature 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7078 Studies in Modern Drama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7079 Studies in Post-Colonial Literature 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7080 Studies in Post-Colonial Literature 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7081 Studies in Post-Colonial Literature III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7082 Studies in Critical Theory 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7083 Studies in Critical Theory 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7084 Studies in Critical Theory III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7085 Special Readings in English 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7086 Special Readings in English 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7087 Special Readings in English III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7090 Creative Writing: Fiction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7091 Creative Writing: Drama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7092 Creative Writing: Non-Fiction </w:t>
      </w:r>
    </w:p>
    <w:p w:rsidR="00803F5C" w:rsidRPr="007411C3" w:rsidRDefault="00803F5C" w:rsidP="00803F5C">
      <w:pPr>
        <w:tabs>
          <w:tab w:val="left" w:pos="1843"/>
        </w:tabs>
        <w:spacing w:before="100" w:beforeAutospacing="1" w:after="100" w:afterAutospacing="1"/>
        <w:ind w:left="1985"/>
        <w:contextualSpacing/>
        <w:rPr>
          <w:rFonts w:ascii="Arial" w:hAnsi="Arial" w:cs="Arial"/>
          <w:strike/>
          <w:szCs w:val="24"/>
        </w:rPr>
      </w:pPr>
      <w:r w:rsidRPr="007411C3">
        <w:rPr>
          <w:rFonts w:ascii="Arial" w:hAnsi="Arial" w:cs="Arial"/>
          <w:strike/>
          <w:szCs w:val="24"/>
        </w:rPr>
        <w:t xml:space="preserve">7093 Creative Writing: Poetry </w:t>
      </w:r>
    </w:p>
    <w:p w:rsidR="00803F5C" w:rsidRPr="00A939D6" w:rsidRDefault="00803F5C" w:rsidP="00803F5C">
      <w:pPr>
        <w:tabs>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contextualSpacing/>
        <w:rPr>
          <w:rFonts w:ascii="Arial" w:hAnsi="Arial" w:cs="Arial"/>
          <w:szCs w:val="24"/>
          <w:u w:val="single"/>
        </w:rPr>
      </w:pPr>
      <w:r w:rsidRPr="00A939D6">
        <w:rPr>
          <w:rFonts w:ascii="Arial" w:hAnsi="Arial" w:cs="Arial"/>
          <w:szCs w:val="24"/>
          <w:u w:val="single"/>
        </w:rPr>
        <w:t xml:space="preserve">7100-7149 </w:t>
      </w:r>
      <w:r w:rsidRPr="00A939D6">
        <w:rPr>
          <w:rFonts w:ascii="Arial" w:hAnsi="Arial" w:cs="Arial"/>
          <w:bCs/>
          <w:szCs w:val="24"/>
          <w:u w:val="single"/>
        </w:rPr>
        <w:t>Author Studies</w:t>
      </w:r>
      <w:r w:rsidRPr="00A939D6">
        <w:rPr>
          <w:rFonts w:ascii="Arial" w:hAnsi="Arial" w:cs="Arial"/>
          <w:szCs w:val="24"/>
          <w:u w:val="single"/>
        </w:rPr>
        <w:t xml:space="preserve"> </w:t>
      </w:r>
    </w:p>
    <w:p w:rsidR="00803F5C" w:rsidRPr="00A939D6" w:rsidRDefault="00803F5C" w:rsidP="00803F5C">
      <w:pPr>
        <w:tabs>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szCs w:val="24"/>
          <w:u w:val="single"/>
        </w:rPr>
      </w:pPr>
      <w:r w:rsidRPr="00A939D6">
        <w:rPr>
          <w:rFonts w:ascii="Arial" w:hAnsi="Arial" w:cs="Arial"/>
          <w:szCs w:val="24"/>
          <w:u w:val="single"/>
        </w:rPr>
        <w:t xml:space="preserve">7150-7199 </w:t>
      </w:r>
      <w:r w:rsidRPr="00A939D6">
        <w:rPr>
          <w:rFonts w:ascii="Arial" w:hAnsi="Arial" w:cs="Arial"/>
          <w:bCs/>
          <w:szCs w:val="24"/>
          <w:u w:val="single"/>
        </w:rPr>
        <w:t>Book Histories</w:t>
      </w:r>
      <w:r w:rsidRPr="00A939D6">
        <w:rPr>
          <w:rFonts w:ascii="Arial" w:hAnsi="Arial" w:cs="Arial"/>
          <w:szCs w:val="24"/>
          <w:u w:val="single"/>
        </w:rPr>
        <w:t xml:space="preserve"> </w:t>
      </w:r>
    </w:p>
    <w:p w:rsidR="00803F5C" w:rsidRPr="00A939D6" w:rsidRDefault="00803F5C" w:rsidP="00803F5C">
      <w:pPr>
        <w:tabs>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szCs w:val="24"/>
          <w:u w:val="single"/>
        </w:rPr>
      </w:pPr>
      <w:r w:rsidRPr="00A939D6">
        <w:rPr>
          <w:rFonts w:ascii="Arial" w:hAnsi="Arial" w:cs="Arial"/>
          <w:szCs w:val="24"/>
          <w:u w:val="single"/>
        </w:rPr>
        <w:t xml:space="preserve">7200-7249 </w:t>
      </w:r>
      <w:r w:rsidRPr="00A939D6">
        <w:rPr>
          <w:rFonts w:ascii="Arial" w:hAnsi="Arial" w:cs="Arial"/>
          <w:bCs/>
          <w:szCs w:val="24"/>
          <w:u w:val="single"/>
        </w:rPr>
        <w:t>Creative Writings</w:t>
      </w:r>
      <w:r w:rsidRPr="00A939D6">
        <w:rPr>
          <w:rFonts w:ascii="Arial" w:hAnsi="Arial" w:cs="Arial"/>
          <w:szCs w:val="24"/>
          <w:u w:val="single"/>
        </w:rPr>
        <w:t xml:space="preserve"> </w:t>
      </w:r>
    </w:p>
    <w:p w:rsidR="00803F5C" w:rsidRPr="00A939D6" w:rsidRDefault="00803F5C" w:rsidP="00803F5C">
      <w:pPr>
        <w:tabs>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szCs w:val="24"/>
          <w:u w:val="single"/>
        </w:rPr>
      </w:pPr>
      <w:r w:rsidRPr="00A939D6">
        <w:rPr>
          <w:rFonts w:ascii="Arial" w:hAnsi="Arial" w:cs="Arial"/>
          <w:szCs w:val="24"/>
          <w:u w:val="single"/>
        </w:rPr>
        <w:t xml:space="preserve">7250-7299 </w:t>
      </w:r>
      <w:r w:rsidRPr="00A939D6">
        <w:rPr>
          <w:rFonts w:ascii="Arial" w:hAnsi="Arial" w:cs="Arial"/>
          <w:bCs/>
          <w:szCs w:val="24"/>
          <w:u w:val="single"/>
        </w:rPr>
        <w:t>Critical Theories</w:t>
      </w:r>
      <w:r w:rsidRPr="00A939D6">
        <w:rPr>
          <w:rFonts w:ascii="Arial" w:hAnsi="Arial" w:cs="Arial"/>
          <w:szCs w:val="24"/>
          <w:u w:val="single"/>
        </w:rPr>
        <w:t xml:space="preserve"> </w:t>
      </w:r>
    </w:p>
    <w:p w:rsidR="00803F5C" w:rsidRPr="00A939D6" w:rsidRDefault="00803F5C" w:rsidP="00803F5C">
      <w:pPr>
        <w:tabs>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szCs w:val="24"/>
          <w:u w:val="single"/>
        </w:rPr>
      </w:pPr>
      <w:r w:rsidRPr="00A939D6">
        <w:rPr>
          <w:rFonts w:ascii="Arial" w:hAnsi="Arial" w:cs="Arial"/>
          <w:szCs w:val="24"/>
          <w:u w:val="single"/>
        </w:rPr>
        <w:t xml:space="preserve">7300-7349 </w:t>
      </w:r>
      <w:r w:rsidRPr="00A939D6">
        <w:rPr>
          <w:rFonts w:ascii="Arial" w:hAnsi="Arial" w:cs="Arial"/>
          <w:bCs/>
          <w:szCs w:val="24"/>
          <w:u w:val="single"/>
        </w:rPr>
        <w:t>Cultural Studies</w:t>
      </w:r>
      <w:r w:rsidRPr="00A939D6">
        <w:rPr>
          <w:rFonts w:ascii="Arial" w:hAnsi="Arial" w:cs="Arial"/>
          <w:szCs w:val="24"/>
          <w:u w:val="single"/>
        </w:rPr>
        <w:t xml:space="preserve"> </w:t>
      </w:r>
    </w:p>
    <w:p w:rsidR="00803F5C" w:rsidRPr="00A939D6" w:rsidRDefault="00803F5C" w:rsidP="00803F5C">
      <w:pPr>
        <w:tabs>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szCs w:val="24"/>
          <w:u w:val="single"/>
        </w:rPr>
      </w:pPr>
      <w:r w:rsidRPr="00A939D6">
        <w:rPr>
          <w:rFonts w:ascii="Arial" w:hAnsi="Arial" w:cs="Arial"/>
          <w:szCs w:val="24"/>
          <w:u w:val="single"/>
        </w:rPr>
        <w:t xml:space="preserve">7350-7399 </w:t>
      </w:r>
      <w:r w:rsidRPr="00A939D6">
        <w:rPr>
          <w:rFonts w:ascii="Arial" w:hAnsi="Arial" w:cs="Arial"/>
          <w:bCs/>
          <w:szCs w:val="24"/>
          <w:u w:val="single"/>
        </w:rPr>
        <w:t>Genre Studies</w:t>
      </w:r>
      <w:r w:rsidRPr="00A939D6">
        <w:rPr>
          <w:rFonts w:ascii="Arial" w:hAnsi="Arial" w:cs="Arial"/>
          <w:szCs w:val="24"/>
          <w:u w:val="single"/>
        </w:rPr>
        <w:t xml:space="preserve"> </w:t>
      </w:r>
    </w:p>
    <w:p w:rsidR="00803F5C" w:rsidRPr="00A939D6" w:rsidRDefault="00803F5C" w:rsidP="00803F5C">
      <w:pPr>
        <w:tabs>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szCs w:val="24"/>
          <w:u w:val="single"/>
        </w:rPr>
      </w:pPr>
      <w:r w:rsidRPr="00A939D6">
        <w:rPr>
          <w:rFonts w:ascii="Arial" w:hAnsi="Arial" w:cs="Arial"/>
          <w:szCs w:val="24"/>
          <w:u w:val="single"/>
        </w:rPr>
        <w:t xml:space="preserve">7400-7449 </w:t>
      </w:r>
      <w:r w:rsidRPr="00A939D6">
        <w:rPr>
          <w:rFonts w:ascii="Arial" w:hAnsi="Arial" w:cs="Arial"/>
          <w:bCs/>
          <w:szCs w:val="24"/>
          <w:u w:val="single"/>
        </w:rPr>
        <w:t>Global Literatures</w:t>
      </w:r>
    </w:p>
    <w:p w:rsidR="00803F5C" w:rsidRPr="00A939D6" w:rsidRDefault="00803F5C" w:rsidP="00803F5C">
      <w:pPr>
        <w:tabs>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szCs w:val="24"/>
          <w:u w:val="single"/>
        </w:rPr>
      </w:pPr>
      <w:r w:rsidRPr="00A939D6">
        <w:rPr>
          <w:rFonts w:ascii="Arial" w:hAnsi="Arial" w:cs="Arial"/>
          <w:szCs w:val="24"/>
          <w:u w:val="single"/>
        </w:rPr>
        <w:t xml:space="preserve">7450-7499 </w:t>
      </w:r>
      <w:r w:rsidRPr="00A939D6">
        <w:rPr>
          <w:rFonts w:ascii="Arial" w:hAnsi="Arial" w:cs="Arial"/>
          <w:bCs/>
          <w:szCs w:val="24"/>
          <w:u w:val="single"/>
        </w:rPr>
        <w:t xml:space="preserve">Indigenous </w:t>
      </w:r>
      <w:r>
        <w:rPr>
          <w:rFonts w:ascii="Arial" w:hAnsi="Arial" w:cs="Arial"/>
          <w:bCs/>
          <w:szCs w:val="24"/>
          <w:u w:val="single"/>
        </w:rPr>
        <w:t>Voices</w:t>
      </w:r>
      <w:r w:rsidRPr="00A939D6">
        <w:rPr>
          <w:rFonts w:ascii="Arial" w:hAnsi="Arial" w:cs="Arial"/>
          <w:szCs w:val="24"/>
          <w:u w:val="single"/>
        </w:rPr>
        <w:t xml:space="preserve"> </w:t>
      </w:r>
    </w:p>
    <w:p w:rsidR="00803F5C" w:rsidRPr="00A939D6" w:rsidRDefault="00803F5C" w:rsidP="00803F5C">
      <w:pPr>
        <w:tabs>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szCs w:val="24"/>
          <w:u w:val="single"/>
        </w:rPr>
      </w:pPr>
      <w:r w:rsidRPr="00A939D6">
        <w:rPr>
          <w:rFonts w:ascii="Arial" w:hAnsi="Arial" w:cs="Arial"/>
          <w:szCs w:val="24"/>
          <w:u w:val="single"/>
        </w:rPr>
        <w:t xml:space="preserve">7500-7549 </w:t>
      </w:r>
      <w:r w:rsidRPr="00A939D6">
        <w:rPr>
          <w:rFonts w:ascii="Arial" w:hAnsi="Arial" w:cs="Arial"/>
          <w:bCs/>
          <w:szCs w:val="24"/>
          <w:u w:val="single"/>
        </w:rPr>
        <w:t>Literary Movements</w:t>
      </w:r>
      <w:r w:rsidRPr="00A939D6">
        <w:rPr>
          <w:rFonts w:ascii="Arial" w:hAnsi="Arial" w:cs="Arial"/>
          <w:szCs w:val="24"/>
          <w:u w:val="single"/>
        </w:rPr>
        <w:t xml:space="preserve"> </w:t>
      </w:r>
    </w:p>
    <w:p w:rsidR="00803F5C" w:rsidRPr="00A939D6" w:rsidRDefault="00803F5C" w:rsidP="00803F5C">
      <w:pPr>
        <w:tabs>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szCs w:val="24"/>
          <w:u w:val="single"/>
        </w:rPr>
      </w:pPr>
      <w:r w:rsidRPr="00A939D6">
        <w:rPr>
          <w:rFonts w:ascii="Arial" w:hAnsi="Arial" w:cs="Arial"/>
          <w:szCs w:val="24"/>
          <w:u w:val="single"/>
        </w:rPr>
        <w:t xml:space="preserve">7550-7599 </w:t>
      </w:r>
      <w:r w:rsidRPr="00A939D6">
        <w:rPr>
          <w:rFonts w:ascii="Arial" w:hAnsi="Arial" w:cs="Arial"/>
          <w:bCs/>
          <w:szCs w:val="24"/>
          <w:u w:val="single"/>
        </w:rPr>
        <w:t>National Literatures</w:t>
      </w:r>
      <w:r w:rsidRPr="00A939D6">
        <w:rPr>
          <w:rFonts w:ascii="Arial" w:hAnsi="Arial" w:cs="Arial"/>
          <w:szCs w:val="24"/>
          <w:u w:val="single"/>
        </w:rPr>
        <w:t xml:space="preserve"> </w:t>
      </w:r>
    </w:p>
    <w:p w:rsidR="00803F5C" w:rsidRPr="00A939D6" w:rsidRDefault="00803F5C" w:rsidP="00803F5C">
      <w:pPr>
        <w:tabs>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szCs w:val="24"/>
          <w:u w:val="single"/>
        </w:rPr>
      </w:pPr>
      <w:r w:rsidRPr="00A939D6">
        <w:rPr>
          <w:rFonts w:ascii="Arial" w:hAnsi="Arial" w:cs="Arial"/>
          <w:szCs w:val="24"/>
          <w:u w:val="single"/>
        </w:rPr>
        <w:t xml:space="preserve">7600-7649 </w:t>
      </w:r>
      <w:r w:rsidRPr="00A939D6">
        <w:rPr>
          <w:rFonts w:ascii="Arial" w:hAnsi="Arial" w:cs="Arial"/>
          <w:bCs/>
          <w:szCs w:val="24"/>
          <w:u w:val="single"/>
        </w:rPr>
        <w:t>Period Studies</w:t>
      </w:r>
      <w:r w:rsidRPr="00A939D6">
        <w:rPr>
          <w:rFonts w:ascii="Arial" w:hAnsi="Arial" w:cs="Arial"/>
          <w:szCs w:val="24"/>
          <w:u w:val="single"/>
        </w:rPr>
        <w:t xml:space="preserve"> </w:t>
      </w:r>
    </w:p>
    <w:p w:rsidR="00803F5C" w:rsidRDefault="00803F5C" w:rsidP="00803F5C">
      <w:pPr>
        <w:tabs>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szCs w:val="24"/>
          <w:u w:val="single"/>
        </w:rPr>
      </w:pPr>
      <w:r w:rsidRPr="00A939D6">
        <w:rPr>
          <w:rFonts w:ascii="Arial" w:hAnsi="Arial" w:cs="Arial"/>
          <w:szCs w:val="24"/>
          <w:u w:val="single"/>
        </w:rPr>
        <w:t xml:space="preserve">7650-7699 </w:t>
      </w:r>
      <w:r w:rsidRPr="00A939D6">
        <w:rPr>
          <w:rFonts w:ascii="Arial" w:hAnsi="Arial" w:cs="Arial"/>
          <w:bCs/>
          <w:szCs w:val="24"/>
          <w:u w:val="single"/>
        </w:rPr>
        <w:t>Regional Literatures</w:t>
      </w:r>
      <w:r w:rsidRPr="00A939D6">
        <w:rPr>
          <w:rFonts w:ascii="Arial" w:hAnsi="Arial" w:cs="Arial"/>
          <w:szCs w:val="24"/>
          <w:u w:val="single"/>
        </w:rPr>
        <w:t xml:space="preserve"> </w:t>
      </w:r>
    </w:p>
    <w:p w:rsidR="00803F5C" w:rsidRPr="00A939D6" w:rsidRDefault="00803F5C" w:rsidP="00803F5C">
      <w:pPr>
        <w:tabs>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szCs w:val="24"/>
          <w:u w:val="single"/>
        </w:rPr>
      </w:pPr>
      <w:r>
        <w:rPr>
          <w:rFonts w:ascii="Arial" w:hAnsi="Arial" w:cs="Arial"/>
          <w:szCs w:val="24"/>
          <w:u w:val="single"/>
        </w:rPr>
        <w:t>7700-7749 Special Topics</w:t>
      </w:r>
    </w:p>
    <w:p w:rsidR="00803F5C" w:rsidRPr="00A939D6" w:rsidRDefault="00803F5C" w:rsidP="00803F5C">
      <w:pPr>
        <w:tabs>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szCs w:val="24"/>
          <w:u w:val="single"/>
        </w:rPr>
      </w:pPr>
      <w:r w:rsidRPr="00A939D6">
        <w:rPr>
          <w:rFonts w:ascii="Arial" w:hAnsi="Arial" w:cs="Arial"/>
          <w:szCs w:val="24"/>
          <w:u w:val="single"/>
        </w:rPr>
        <w:t>77</w:t>
      </w:r>
      <w:r>
        <w:rPr>
          <w:rFonts w:ascii="Arial" w:hAnsi="Arial" w:cs="Arial"/>
          <w:szCs w:val="24"/>
          <w:u w:val="single"/>
        </w:rPr>
        <w:t>50</w:t>
      </w:r>
      <w:r w:rsidRPr="00A939D6">
        <w:rPr>
          <w:rFonts w:ascii="Arial" w:hAnsi="Arial" w:cs="Arial"/>
          <w:szCs w:val="24"/>
          <w:u w:val="single"/>
        </w:rPr>
        <w:t>-77</w:t>
      </w:r>
      <w:r>
        <w:rPr>
          <w:rFonts w:ascii="Arial" w:hAnsi="Arial" w:cs="Arial"/>
          <w:szCs w:val="24"/>
          <w:u w:val="single"/>
        </w:rPr>
        <w:t>99</w:t>
      </w:r>
      <w:r w:rsidRPr="00A939D6">
        <w:rPr>
          <w:rFonts w:ascii="Arial" w:hAnsi="Arial" w:cs="Arial"/>
          <w:szCs w:val="24"/>
          <w:u w:val="single"/>
        </w:rPr>
        <w:t xml:space="preserve"> </w:t>
      </w:r>
      <w:r w:rsidRPr="00A939D6">
        <w:rPr>
          <w:rFonts w:ascii="Arial" w:hAnsi="Arial" w:cs="Arial"/>
          <w:bCs/>
          <w:szCs w:val="24"/>
          <w:u w:val="single"/>
        </w:rPr>
        <w:t>Visual Narratives</w:t>
      </w:r>
    </w:p>
    <w:p w:rsidR="00803F5C" w:rsidRDefault="00803F5C" w:rsidP="00803F5C">
      <w:pPr>
        <w:pBdr>
          <w:top w:val="single" w:sz="6" w:space="0" w:color="FFFFFF"/>
          <w:left w:val="single" w:sz="6" w:space="0" w:color="FFFFFF"/>
          <w:bottom w:val="single" w:sz="6" w:space="0" w:color="FFFFFF"/>
          <w:right w:val="single" w:sz="6" w:space="0" w:color="FFFFFF"/>
        </w:pBdr>
        <w:tabs>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szCs w:val="24"/>
        </w:rPr>
      </w:pPr>
    </w:p>
    <w:p w:rsidR="00803F5C" w:rsidRDefault="00803F5C" w:rsidP="00803F5C">
      <w:pPr>
        <w:pBdr>
          <w:top w:val="single" w:sz="6" w:space="0" w:color="FFFFFF"/>
          <w:left w:val="single" w:sz="6" w:space="0" w:color="FFFFFF"/>
          <w:bottom w:val="single" w:sz="6" w:space="0" w:color="FFFFFF"/>
          <w:right w:val="single" w:sz="6" w:space="0" w:color="FFFFFF"/>
        </w:pBdr>
        <w:tabs>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b/>
          <w:bCs/>
          <w:szCs w:val="24"/>
        </w:rPr>
      </w:pPr>
      <w:r>
        <w:rPr>
          <w:rFonts w:ascii="Arial" w:hAnsi="Arial" w:cs="Arial"/>
          <w:b/>
          <w:bCs/>
          <w:szCs w:val="24"/>
        </w:rPr>
        <w:t>Secondary Calendar Changes</w:t>
      </w:r>
    </w:p>
    <w:p w:rsidR="00803F5C" w:rsidRDefault="00803F5C" w:rsidP="00803F5C">
      <w:pPr>
        <w:pBdr>
          <w:top w:val="single" w:sz="6" w:space="0" w:color="FFFFFF"/>
          <w:left w:val="single" w:sz="6" w:space="0" w:color="FFFFFF"/>
          <w:bottom w:val="single" w:sz="6" w:space="0" w:color="FFFFFF"/>
          <w:right w:val="single" w:sz="6" w:space="0" w:color="FFFFFF"/>
        </w:pBdr>
        <w:tabs>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b/>
          <w:bCs/>
          <w:szCs w:val="24"/>
        </w:rPr>
      </w:pPr>
    </w:p>
    <w:p w:rsidR="00803F5C" w:rsidRDefault="00803F5C" w:rsidP="00803F5C">
      <w:pPr>
        <w:pBdr>
          <w:top w:val="single" w:sz="6" w:space="0" w:color="FFFFFF"/>
          <w:left w:val="single" w:sz="6" w:space="0" w:color="FFFFFF"/>
          <w:bottom w:val="single" w:sz="6" w:space="0" w:color="FFFFFF"/>
          <w:right w:val="single" w:sz="6" w:space="0" w:color="FFFFFF"/>
        </w:pBdr>
        <w:tabs>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szCs w:val="24"/>
        </w:rPr>
      </w:pPr>
      <w:proofErr w:type="gramStart"/>
      <w:r>
        <w:rPr>
          <w:rFonts w:ascii="Arial" w:hAnsi="Arial" w:cs="Arial"/>
          <w:szCs w:val="24"/>
        </w:rPr>
        <w:t>none</w:t>
      </w:r>
      <w:proofErr w:type="gramEnd"/>
    </w:p>
    <w:p w:rsidR="00803F5C" w:rsidRDefault="00803F5C" w:rsidP="00803F5C">
      <w:pPr>
        <w:pBdr>
          <w:top w:val="single" w:sz="6" w:space="0" w:color="FFFFFF"/>
          <w:left w:val="single" w:sz="6" w:space="0" w:color="FFFFFF"/>
          <w:bottom w:val="single" w:sz="6" w:space="0" w:color="FFFFFF"/>
          <w:right w:val="single" w:sz="6" w:space="0" w:color="FFFFFF"/>
        </w:pBdr>
        <w:tabs>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492"/>
          <w:tab w:val="left" w:pos="9360"/>
        </w:tabs>
        <w:ind w:left="1985"/>
        <w:rPr>
          <w:rFonts w:ascii="Arial" w:hAnsi="Arial" w:cs="Arial"/>
          <w:szCs w:val="24"/>
        </w:rPr>
      </w:pPr>
    </w:p>
    <w:p w:rsidR="00F6131E" w:rsidRDefault="00572E7F" w:rsidP="00803F5C">
      <w:pPr>
        <w:pStyle w:val="ListParagraph"/>
        <w:numPr>
          <w:ilvl w:val="0"/>
          <w:numId w:val="4"/>
        </w:numPr>
        <w:tabs>
          <w:tab w:val="left" w:pos="1418"/>
          <w:tab w:val="left" w:pos="1985"/>
        </w:tabs>
        <w:rPr>
          <w:rFonts w:cs="Times New Roman"/>
          <w:szCs w:val="24"/>
        </w:rPr>
      </w:pPr>
      <w:r>
        <w:rPr>
          <w:rFonts w:cs="Times New Roman"/>
          <w:szCs w:val="24"/>
        </w:rPr>
        <w:t>Education – Calendar Revisions</w:t>
      </w:r>
    </w:p>
    <w:p w:rsidR="00572E7F" w:rsidRDefault="00572E7F" w:rsidP="00572E7F">
      <w:pPr>
        <w:pStyle w:val="ListParagraph"/>
        <w:tabs>
          <w:tab w:val="left" w:pos="1418"/>
          <w:tab w:val="left" w:pos="1985"/>
        </w:tabs>
        <w:ind w:left="2136"/>
        <w:rPr>
          <w:rFonts w:cs="Times New Roman"/>
          <w:szCs w:val="24"/>
        </w:rPr>
      </w:pPr>
    </w:p>
    <w:p w:rsidR="00572E7F" w:rsidRDefault="00572E7F" w:rsidP="00572E7F">
      <w:pPr>
        <w:pStyle w:val="ListParagraph"/>
        <w:tabs>
          <w:tab w:val="left" w:pos="1418"/>
          <w:tab w:val="left" w:pos="1985"/>
        </w:tabs>
        <w:ind w:left="1985"/>
        <w:rPr>
          <w:rFonts w:cs="Times New Roman"/>
          <w:szCs w:val="24"/>
        </w:rPr>
      </w:pPr>
      <w:r>
        <w:rPr>
          <w:rFonts w:cs="Times New Roman"/>
          <w:szCs w:val="24"/>
        </w:rPr>
        <w:t>The Faculty of Education is requesting approved of a revision to section 32.9.3 ‘Program of Study’, which makes 701A/B and 702A/B mandatory, and it reflects when these courses must be completed in the program.</w:t>
      </w:r>
    </w:p>
    <w:p w:rsidR="00572E7F" w:rsidRDefault="00572E7F" w:rsidP="00572E7F">
      <w:pPr>
        <w:pStyle w:val="ListParagraph"/>
        <w:tabs>
          <w:tab w:val="left" w:pos="1418"/>
          <w:tab w:val="left" w:pos="1985"/>
        </w:tabs>
        <w:ind w:left="1985"/>
        <w:rPr>
          <w:rFonts w:cs="Times New Roman"/>
          <w:szCs w:val="24"/>
        </w:rPr>
      </w:pPr>
    </w:p>
    <w:p w:rsidR="00572E7F" w:rsidRDefault="00572E7F" w:rsidP="00572E7F">
      <w:pPr>
        <w:pStyle w:val="ListParagraph"/>
        <w:tabs>
          <w:tab w:val="left" w:pos="1418"/>
          <w:tab w:val="left" w:pos="1985"/>
        </w:tabs>
        <w:ind w:left="1985"/>
        <w:rPr>
          <w:rFonts w:cs="Times New Roman"/>
          <w:szCs w:val="24"/>
        </w:rPr>
      </w:pPr>
      <w:r>
        <w:rPr>
          <w:rFonts w:cs="Times New Roman"/>
          <w:szCs w:val="24"/>
        </w:rPr>
        <w:t>It was moved by Dr. Coady, and seconded by Dr. Brown, that the proposed revisions be approved.  The motion</w:t>
      </w:r>
    </w:p>
    <w:p w:rsidR="00572E7F" w:rsidRDefault="00572E7F" w:rsidP="00572E7F">
      <w:pPr>
        <w:pStyle w:val="ListParagraph"/>
        <w:tabs>
          <w:tab w:val="left" w:pos="1418"/>
          <w:tab w:val="left" w:pos="1985"/>
        </w:tabs>
        <w:ind w:left="1985"/>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CARRIED</w:t>
      </w:r>
    </w:p>
    <w:p w:rsidR="00572E7F" w:rsidRDefault="00572E7F" w:rsidP="00572E7F">
      <w:pPr>
        <w:pStyle w:val="ListParagraph"/>
        <w:tabs>
          <w:tab w:val="left" w:pos="1418"/>
          <w:tab w:val="left" w:pos="1985"/>
        </w:tabs>
        <w:ind w:left="1985"/>
        <w:rPr>
          <w:rFonts w:cs="Times New Roman"/>
          <w:szCs w:val="24"/>
        </w:rPr>
      </w:pPr>
    </w:p>
    <w:p w:rsidR="000773E5" w:rsidRPr="000773E5" w:rsidRDefault="000773E5" w:rsidP="000773E5">
      <w:pPr>
        <w:shd w:val="clear" w:color="auto" w:fill="FFFFFF"/>
        <w:spacing w:line="288" w:lineRule="atLeast"/>
        <w:ind w:left="1985"/>
        <w:rPr>
          <w:rFonts w:eastAsia="Times New Roman" w:cs="Times New Roman"/>
          <w:color w:val="000000"/>
          <w:szCs w:val="24"/>
          <w:lang w:val="en-CA"/>
        </w:rPr>
      </w:pPr>
      <w:r w:rsidRPr="000773E5">
        <w:rPr>
          <w:rFonts w:eastAsia="Times New Roman" w:cs="Times New Roman"/>
          <w:b/>
          <w:bCs/>
          <w:color w:val="990000"/>
          <w:szCs w:val="24"/>
          <w:lang w:val="en-CA"/>
        </w:rPr>
        <w:t>32.9 Education</w:t>
      </w:r>
      <w:bookmarkStart w:id="29" w:name="GRAD-3549"/>
      <w:bookmarkStart w:id="30" w:name="GRAD-5569"/>
      <w:bookmarkEnd w:id="29"/>
      <w:bookmarkEnd w:id="30"/>
      <w:r w:rsidRPr="000773E5">
        <w:rPr>
          <w:rFonts w:eastAsia="Times New Roman" w:cs="Times New Roman"/>
          <w:b/>
          <w:bCs/>
          <w:color w:val="990000"/>
          <w:szCs w:val="24"/>
          <w:lang w:val="en-CA"/>
        </w:rPr>
        <w:t xml:space="preserve"> </w:t>
      </w:r>
    </w:p>
    <w:p w:rsidR="000773E5" w:rsidRPr="000773E5" w:rsidRDefault="0041042C" w:rsidP="000773E5">
      <w:pPr>
        <w:shd w:val="clear" w:color="auto" w:fill="FFFFFF"/>
        <w:spacing w:after="15" w:line="288" w:lineRule="atLeast"/>
        <w:ind w:left="1985"/>
        <w:rPr>
          <w:rFonts w:cs="Times New Roman"/>
          <w:szCs w:val="24"/>
        </w:rPr>
      </w:pPr>
      <w:hyperlink r:id="rId15" w:tgtFrame="_blank" w:tooltip="Ctrl+Click to follow link" w:history="1">
        <w:r w:rsidR="000773E5" w:rsidRPr="000773E5">
          <w:rPr>
            <w:rFonts w:eastAsia="Times New Roman" w:cs="Times New Roman"/>
            <w:color w:val="0000FF"/>
            <w:szCs w:val="24"/>
            <w:u w:val="single"/>
            <w:lang w:val="en-CA"/>
          </w:rPr>
          <w:t>www.mun.ca/educ</w:t>
        </w:r>
      </w:hyperlink>
    </w:p>
    <w:p w:rsidR="000773E5" w:rsidRPr="000773E5" w:rsidRDefault="0041042C" w:rsidP="000773E5">
      <w:pPr>
        <w:shd w:val="clear" w:color="auto" w:fill="FFFFFF"/>
        <w:spacing w:after="15" w:line="288" w:lineRule="atLeast"/>
        <w:ind w:left="1985"/>
        <w:rPr>
          <w:rFonts w:eastAsia="Times New Roman" w:cs="Times New Roman"/>
          <w:color w:val="000000"/>
          <w:szCs w:val="24"/>
        </w:rPr>
      </w:pPr>
      <w:hyperlink r:id="rId16" w:history="1">
        <w:r w:rsidR="000773E5" w:rsidRPr="000773E5">
          <w:rPr>
            <w:rStyle w:val="Hyperlink"/>
            <w:rFonts w:eastAsia="Times New Roman" w:cs="Times New Roman"/>
            <w:szCs w:val="24"/>
          </w:rPr>
          <w:t>Senate January 10, 2017</w:t>
        </w:r>
      </w:hyperlink>
    </w:p>
    <w:p w:rsidR="000773E5" w:rsidRPr="000773E5" w:rsidRDefault="000773E5" w:rsidP="000773E5">
      <w:pPr>
        <w:ind w:left="1985"/>
        <w:rPr>
          <w:rFonts w:eastAsia="Times New Roman" w:cs="Times New Roman"/>
          <w:color w:val="000000"/>
          <w:szCs w:val="24"/>
          <w:lang w:val="en-CA"/>
        </w:rPr>
      </w:pPr>
      <w:r w:rsidRPr="000773E5">
        <w:rPr>
          <w:rFonts w:eastAsia="Times New Roman" w:cs="Times New Roman"/>
          <w:color w:val="000000"/>
          <w:szCs w:val="24"/>
          <w:lang w:val="en-CA"/>
        </w:rPr>
        <w:t> </w:t>
      </w:r>
    </w:p>
    <w:p w:rsidR="000773E5" w:rsidRPr="000773E5" w:rsidRDefault="000773E5" w:rsidP="000773E5">
      <w:pPr>
        <w:shd w:val="clear" w:color="auto" w:fill="FFFFFF"/>
        <w:spacing w:line="264" w:lineRule="atLeast"/>
        <w:ind w:left="1985"/>
        <w:rPr>
          <w:rFonts w:eastAsia="Times New Roman" w:cs="Times New Roman"/>
          <w:color w:val="000000"/>
          <w:szCs w:val="24"/>
          <w:lang w:val="en-CA"/>
        </w:rPr>
      </w:pPr>
      <w:bookmarkStart w:id="31" w:name="GRAD-2301"/>
      <w:bookmarkEnd w:id="31"/>
      <w:r w:rsidRPr="000773E5">
        <w:rPr>
          <w:rFonts w:eastAsia="Times New Roman" w:cs="Times New Roman"/>
          <w:b/>
          <w:bCs/>
          <w:color w:val="990000"/>
          <w:szCs w:val="24"/>
          <w:lang w:val="en-CA"/>
        </w:rPr>
        <w:t>32.9.3 Program of Study</w:t>
      </w:r>
      <w:bookmarkStart w:id="32" w:name="GRAD-3553"/>
      <w:bookmarkEnd w:id="32"/>
      <w:r w:rsidRPr="000773E5">
        <w:rPr>
          <w:rFonts w:eastAsia="Times New Roman" w:cs="Times New Roman"/>
          <w:b/>
          <w:bCs/>
          <w:color w:val="990000"/>
          <w:szCs w:val="24"/>
          <w:lang w:val="en-CA"/>
        </w:rPr>
        <w:t xml:space="preserve"> </w:t>
      </w:r>
    </w:p>
    <w:p w:rsidR="000773E5" w:rsidRPr="000773E5" w:rsidRDefault="000773E5" w:rsidP="000773E5">
      <w:pPr>
        <w:shd w:val="clear" w:color="auto" w:fill="FFFFFF"/>
        <w:spacing w:after="15" w:line="288" w:lineRule="atLeast"/>
        <w:ind w:left="1985"/>
        <w:rPr>
          <w:rFonts w:eastAsia="Times New Roman" w:cs="Times New Roman"/>
          <w:color w:val="000000"/>
          <w:szCs w:val="24"/>
          <w:lang w:val="en-CA"/>
        </w:rPr>
      </w:pPr>
      <w:r w:rsidRPr="000773E5">
        <w:rPr>
          <w:rFonts w:eastAsia="Times New Roman" w:cs="Times New Roman"/>
          <w:color w:val="000000"/>
          <w:szCs w:val="24"/>
          <w:lang w:val="en-CA"/>
        </w:rPr>
        <w:t>1.     Courses</w:t>
      </w:r>
      <w:bookmarkStart w:id="33" w:name="GRAD-6006"/>
      <w:bookmarkEnd w:id="33"/>
      <w:r w:rsidRPr="000773E5">
        <w:rPr>
          <w:rFonts w:eastAsia="Times New Roman" w:cs="Times New Roman"/>
          <w:color w:val="000000"/>
          <w:szCs w:val="24"/>
          <w:lang w:val="en-CA"/>
        </w:rPr>
        <w:t xml:space="preserve"> </w:t>
      </w:r>
    </w:p>
    <w:p w:rsidR="000773E5" w:rsidRPr="000773E5" w:rsidRDefault="000773E5" w:rsidP="000773E5">
      <w:pPr>
        <w:shd w:val="clear" w:color="auto" w:fill="FFFFFF"/>
        <w:spacing w:after="15" w:line="288" w:lineRule="atLeast"/>
        <w:ind w:left="1985"/>
        <w:rPr>
          <w:rFonts w:eastAsia="Times New Roman" w:cs="Times New Roman"/>
          <w:color w:val="000000"/>
          <w:szCs w:val="24"/>
          <w:lang w:val="en-CA"/>
        </w:rPr>
      </w:pPr>
      <w:r w:rsidRPr="000773E5">
        <w:rPr>
          <w:rFonts w:eastAsia="Times New Roman" w:cs="Times New Roman"/>
          <w:color w:val="000000"/>
          <w:szCs w:val="24"/>
          <w:lang w:val="en-CA"/>
        </w:rPr>
        <w:t xml:space="preserve">Students are required to successfully complete four courses on the doctoral program. </w:t>
      </w:r>
    </w:p>
    <w:p w:rsidR="000773E5" w:rsidRPr="000773E5" w:rsidRDefault="000773E5" w:rsidP="000773E5">
      <w:pPr>
        <w:pStyle w:val="ListParagraph"/>
        <w:numPr>
          <w:ilvl w:val="0"/>
          <w:numId w:val="16"/>
        </w:numPr>
        <w:shd w:val="clear" w:color="auto" w:fill="FFFFFF"/>
        <w:spacing w:after="15" w:line="288" w:lineRule="atLeast"/>
        <w:ind w:left="1985" w:right="-427" w:firstLine="0"/>
        <w:rPr>
          <w:rFonts w:eastAsia="Times New Roman" w:cs="Times New Roman"/>
          <w:color w:val="000000"/>
          <w:szCs w:val="24"/>
        </w:rPr>
      </w:pPr>
      <w:r w:rsidRPr="000773E5">
        <w:rPr>
          <w:rFonts w:eastAsia="Times New Roman" w:cs="Times New Roman"/>
          <w:color w:val="000000"/>
          <w:szCs w:val="24"/>
        </w:rPr>
        <w:t xml:space="preserve">Education 701A/B - Doctoral Seminar in Education: Area of Specialization </w:t>
      </w:r>
    </w:p>
    <w:p w:rsidR="000773E5" w:rsidRPr="000773E5" w:rsidRDefault="000773E5" w:rsidP="000773E5">
      <w:pPr>
        <w:shd w:val="clear" w:color="auto" w:fill="FFFFFF"/>
        <w:spacing w:after="15" w:line="288" w:lineRule="atLeast"/>
        <w:ind w:left="1985"/>
        <w:rPr>
          <w:rFonts w:eastAsia="Times New Roman" w:cs="Times New Roman"/>
          <w:color w:val="000000"/>
          <w:szCs w:val="24"/>
          <w:lang w:val="en-CA"/>
        </w:rPr>
      </w:pPr>
      <w:r>
        <w:rPr>
          <w:rFonts w:eastAsia="Times New Roman" w:cs="Times New Roman"/>
          <w:color w:val="000000"/>
          <w:szCs w:val="24"/>
          <w:lang w:val="en-CA"/>
        </w:rPr>
        <w:t xml:space="preserve">   </w:t>
      </w:r>
      <w:r w:rsidRPr="000773E5">
        <w:rPr>
          <w:rFonts w:eastAsia="Times New Roman" w:cs="Times New Roman"/>
          <w:color w:val="000000"/>
          <w:szCs w:val="24"/>
          <w:lang w:val="en-CA"/>
        </w:rPr>
        <w:t xml:space="preserve">Education 702A/B - Advanced Educational Research </w:t>
      </w:r>
    </w:p>
    <w:p w:rsidR="000773E5" w:rsidRPr="000773E5" w:rsidRDefault="000773E5" w:rsidP="000773E5">
      <w:pPr>
        <w:shd w:val="clear" w:color="auto" w:fill="FFFFFF"/>
        <w:spacing w:after="120" w:line="288" w:lineRule="atLeast"/>
        <w:ind w:left="2160"/>
        <w:rPr>
          <w:rFonts w:eastAsia="Times New Roman" w:cs="Times New Roman"/>
          <w:color w:val="000000"/>
          <w:szCs w:val="24"/>
          <w:lang w:val="en-CA"/>
        </w:rPr>
      </w:pPr>
      <w:r w:rsidRPr="000773E5">
        <w:rPr>
          <w:rFonts w:eastAsia="Times New Roman" w:cs="Times New Roman"/>
          <w:color w:val="000000"/>
          <w:szCs w:val="24"/>
          <w:lang w:val="en-CA"/>
        </w:rPr>
        <w:t xml:space="preserve">Students </w:t>
      </w:r>
      <w:r w:rsidRPr="000773E5">
        <w:rPr>
          <w:rFonts w:eastAsia="Times New Roman" w:cs="Times New Roman"/>
          <w:strike/>
          <w:color w:val="000000"/>
          <w:szCs w:val="24"/>
          <w:lang w:val="en-CA"/>
        </w:rPr>
        <w:t>will normally</w:t>
      </w:r>
      <w:r w:rsidRPr="000773E5">
        <w:rPr>
          <w:rFonts w:eastAsia="Times New Roman" w:cs="Times New Roman"/>
          <w:color w:val="000000"/>
          <w:szCs w:val="24"/>
          <w:lang w:val="en-CA"/>
        </w:rPr>
        <w:t xml:space="preserve"> register for the 'A' portion of the above-noted courses in the </w:t>
      </w:r>
      <w:r w:rsidRPr="000773E5">
        <w:rPr>
          <w:rFonts w:eastAsia="Times New Roman" w:cs="Times New Roman"/>
          <w:strike/>
          <w:color w:val="000000"/>
          <w:szCs w:val="24"/>
          <w:lang w:val="en-CA"/>
        </w:rPr>
        <w:t>relevant</w:t>
      </w:r>
      <w:r w:rsidRPr="000773E5">
        <w:rPr>
          <w:rFonts w:eastAsia="Times New Roman" w:cs="Times New Roman"/>
          <w:color w:val="000000"/>
          <w:szCs w:val="24"/>
          <w:lang w:val="en-CA"/>
        </w:rPr>
        <w:t xml:space="preserve"> </w:t>
      </w:r>
      <w:proofErr w:type="gramStart"/>
      <w:r w:rsidRPr="000773E5">
        <w:rPr>
          <w:rFonts w:eastAsia="Times New Roman" w:cs="Times New Roman"/>
          <w:color w:val="000000"/>
          <w:szCs w:val="24"/>
          <w:lang w:val="en-CA"/>
        </w:rPr>
        <w:t>Fall</w:t>
      </w:r>
      <w:proofErr w:type="gramEnd"/>
      <w:r w:rsidRPr="000773E5">
        <w:rPr>
          <w:rFonts w:eastAsia="Times New Roman" w:cs="Times New Roman"/>
          <w:color w:val="000000"/>
          <w:szCs w:val="24"/>
          <w:lang w:val="en-CA"/>
        </w:rPr>
        <w:t xml:space="preserve"> semester of their program of study and the corresponding 'B' portion of the course in the following Winter semester. A grade of NC (No Grade Expected) will be assigned to the 'A' portion of each of these courses. </w:t>
      </w:r>
    </w:p>
    <w:p w:rsidR="000773E5" w:rsidRPr="000773E5" w:rsidRDefault="000773E5" w:rsidP="000773E5">
      <w:pPr>
        <w:shd w:val="clear" w:color="auto" w:fill="FFFFFF"/>
        <w:spacing w:after="120" w:line="288" w:lineRule="atLeast"/>
        <w:ind w:left="2160"/>
        <w:rPr>
          <w:rFonts w:eastAsia="Times New Roman" w:cs="Times New Roman"/>
          <w:color w:val="000000"/>
          <w:szCs w:val="24"/>
          <w:lang w:val="en-CA"/>
        </w:rPr>
      </w:pPr>
      <w:r w:rsidRPr="000773E5">
        <w:rPr>
          <w:rFonts w:eastAsia="Times New Roman" w:cs="Times New Roman"/>
          <w:color w:val="000000"/>
          <w:szCs w:val="24"/>
          <w:lang w:val="en-CA"/>
        </w:rPr>
        <w:t xml:space="preserve">Students </w:t>
      </w:r>
      <w:r w:rsidRPr="000773E5">
        <w:rPr>
          <w:rFonts w:eastAsia="Times New Roman" w:cs="Times New Roman"/>
          <w:b/>
          <w:color w:val="000000"/>
          <w:szCs w:val="24"/>
          <w:u w:val="single"/>
          <w:lang w:val="en-CA"/>
        </w:rPr>
        <w:t>must</w:t>
      </w:r>
      <w:r w:rsidRPr="000773E5">
        <w:rPr>
          <w:rFonts w:eastAsia="Times New Roman" w:cs="Times New Roman"/>
          <w:color w:val="000000"/>
          <w:szCs w:val="24"/>
          <w:lang w:val="en-CA"/>
        </w:rPr>
        <w:t xml:space="preserve"> register for the 'A' portion of the above-noted courses in the </w:t>
      </w:r>
      <w:r w:rsidRPr="000773E5">
        <w:rPr>
          <w:rFonts w:eastAsia="Times New Roman" w:cs="Times New Roman"/>
          <w:b/>
          <w:color w:val="000000"/>
          <w:szCs w:val="24"/>
          <w:u w:val="single"/>
          <w:lang w:val="en-CA"/>
        </w:rPr>
        <w:t>first</w:t>
      </w:r>
      <w:r w:rsidRPr="000773E5">
        <w:rPr>
          <w:rFonts w:eastAsia="Times New Roman" w:cs="Times New Roman"/>
          <w:color w:val="000000"/>
          <w:szCs w:val="24"/>
          <w:lang w:val="en-CA"/>
        </w:rPr>
        <w:t xml:space="preserve"> </w:t>
      </w:r>
      <w:proofErr w:type="gramStart"/>
      <w:r w:rsidRPr="000773E5">
        <w:rPr>
          <w:rFonts w:eastAsia="Times New Roman" w:cs="Times New Roman"/>
          <w:color w:val="000000"/>
          <w:szCs w:val="24"/>
          <w:lang w:val="en-CA"/>
        </w:rPr>
        <w:t>Fall</w:t>
      </w:r>
      <w:proofErr w:type="gramEnd"/>
      <w:r w:rsidRPr="000773E5">
        <w:rPr>
          <w:rFonts w:eastAsia="Times New Roman" w:cs="Times New Roman"/>
          <w:color w:val="000000"/>
          <w:szCs w:val="24"/>
          <w:lang w:val="en-CA"/>
        </w:rPr>
        <w:t xml:space="preserve"> semester of their program of study and the corresponding 'B' portion of the course in the following Winter semester. A grade of NC (No Grade Expected) will be assigned to the 'A' portion of each of these courses. </w:t>
      </w:r>
    </w:p>
    <w:p w:rsidR="000773E5" w:rsidRDefault="000773E5" w:rsidP="000773E5">
      <w:pPr>
        <w:ind w:left="2160" w:hanging="175"/>
        <w:rPr>
          <w:rFonts w:cs="Times New Roman"/>
          <w:szCs w:val="24"/>
        </w:rPr>
      </w:pPr>
      <w:proofErr w:type="gramStart"/>
      <w:r w:rsidRPr="000773E5">
        <w:rPr>
          <w:rFonts w:eastAsia="Times New Roman" w:cs="Times New Roman"/>
          <w:color w:val="000000"/>
          <w:szCs w:val="24"/>
          <w:lang w:val="en-CA"/>
        </w:rPr>
        <w:t>b.</w:t>
      </w:r>
      <w:r w:rsidRPr="000773E5">
        <w:rPr>
          <w:rFonts w:cs="Times New Roman"/>
          <w:szCs w:val="24"/>
        </w:rPr>
        <w:t>Students</w:t>
      </w:r>
      <w:proofErr w:type="gramEnd"/>
      <w:r w:rsidRPr="000773E5">
        <w:rPr>
          <w:rFonts w:cs="Times New Roman"/>
          <w:szCs w:val="24"/>
        </w:rPr>
        <w:t xml:space="preserve"> will also be required to complete two (2) available graduate courses related to their program focus and specialty, based on the advice of the student’s supervisory committee.</w:t>
      </w:r>
    </w:p>
    <w:p w:rsidR="000773E5" w:rsidRPr="000773E5" w:rsidRDefault="000773E5" w:rsidP="000773E5">
      <w:pPr>
        <w:ind w:left="2160" w:hanging="175"/>
        <w:rPr>
          <w:rFonts w:cs="Times New Roman"/>
          <w:szCs w:val="24"/>
        </w:rPr>
      </w:pPr>
      <w:r>
        <w:rPr>
          <w:rFonts w:cs="Times New Roman"/>
          <w:szCs w:val="24"/>
        </w:rPr>
        <w:t>c.</w:t>
      </w:r>
      <w:r w:rsidRPr="000773E5">
        <w:rPr>
          <w:rFonts w:eastAsia="Times New Roman" w:cs="Times New Roman"/>
          <w:color w:val="000000"/>
          <w:szCs w:val="24"/>
          <w:lang w:val="en-CA"/>
        </w:rPr>
        <w:t xml:space="preserve">Normally, no more than four courses may be undertaken on a candidate's program. </w:t>
      </w:r>
    </w:p>
    <w:p w:rsidR="000773E5" w:rsidRDefault="000773E5" w:rsidP="000773E5">
      <w:pPr>
        <w:shd w:val="clear" w:color="auto" w:fill="FFFFFF"/>
        <w:spacing w:after="15" w:line="288" w:lineRule="atLeast"/>
        <w:ind w:left="1985"/>
        <w:rPr>
          <w:rFonts w:eastAsia="Times New Roman" w:cs="Times New Roman"/>
          <w:color w:val="000000"/>
          <w:szCs w:val="24"/>
          <w:lang w:val="en-CA"/>
        </w:rPr>
      </w:pPr>
      <w:r w:rsidRPr="000773E5">
        <w:rPr>
          <w:rFonts w:eastAsia="Times New Roman" w:cs="Times New Roman"/>
          <w:color w:val="000000"/>
          <w:szCs w:val="24"/>
          <w:lang w:val="en-CA"/>
        </w:rPr>
        <w:t>d. Education 7003-30 - Special Topics (offered as required)  </w:t>
      </w:r>
    </w:p>
    <w:p w:rsidR="000773E5" w:rsidRDefault="000773E5" w:rsidP="000773E5">
      <w:pPr>
        <w:shd w:val="clear" w:color="auto" w:fill="FFFFFF"/>
        <w:spacing w:after="15" w:line="288" w:lineRule="atLeast"/>
        <w:ind w:left="1985"/>
        <w:rPr>
          <w:rFonts w:eastAsia="Times New Roman" w:cs="Times New Roman"/>
          <w:color w:val="000000"/>
          <w:szCs w:val="24"/>
          <w:lang w:val="en-CA"/>
        </w:rPr>
      </w:pPr>
    </w:p>
    <w:p w:rsidR="000773E5" w:rsidRDefault="0008431F" w:rsidP="000773E5">
      <w:pPr>
        <w:pStyle w:val="ListParagraph"/>
        <w:numPr>
          <w:ilvl w:val="0"/>
          <w:numId w:val="4"/>
        </w:numPr>
        <w:shd w:val="clear" w:color="auto" w:fill="FFFFFF"/>
        <w:spacing w:after="15" w:line="288" w:lineRule="atLeast"/>
        <w:ind w:left="1985" w:hanging="569"/>
        <w:rPr>
          <w:rFonts w:eastAsia="Times New Roman" w:cs="Times New Roman"/>
          <w:color w:val="000000"/>
          <w:szCs w:val="24"/>
          <w:lang w:val="en-CA"/>
        </w:rPr>
      </w:pPr>
      <w:r>
        <w:rPr>
          <w:rFonts w:eastAsia="Times New Roman" w:cs="Times New Roman"/>
          <w:color w:val="000000"/>
          <w:szCs w:val="24"/>
          <w:lang w:val="en-CA"/>
        </w:rPr>
        <w:t>Chemistry – Calendar Revisions PhD Program</w:t>
      </w:r>
    </w:p>
    <w:p w:rsidR="0008431F" w:rsidRDefault="0008431F" w:rsidP="0008431F">
      <w:pPr>
        <w:pStyle w:val="ListParagraph"/>
        <w:shd w:val="clear" w:color="auto" w:fill="FFFFFF"/>
        <w:spacing w:after="15" w:line="288" w:lineRule="atLeast"/>
        <w:ind w:left="1985"/>
        <w:rPr>
          <w:rFonts w:eastAsia="Times New Roman" w:cs="Times New Roman"/>
          <w:color w:val="000000"/>
          <w:szCs w:val="24"/>
          <w:lang w:val="en-CA"/>
        </w:rPr>
      </w:pPr>
    </w:p>
    <w:p w:rsidR="0008431F" w:rsidRDefault="0008431F" w:rsidP="0008431F">
      <w:pPr>
        <w:pStyle w:val="ListParagraph"/>
        <w:shd w:val="clear" w:color="auto" w:fill="FFFFFF"/>
        <w:spacing w:after="15" w:line="288" w:lineRule="atLeast"/>
        <w:ind w:left="1985"/>
        <w:rPr>
          <w:rFonts w:eastAsia="Times New Roman" w:cs="Times New Roman"/>
          <w:color w:val="000000"/>
          <w:szCs w:val="24"/>
          <w:lang w:val="en-CA"/>
        </w:rPr>
      </w:pPr>
      <w:r>
        <w:rPr>
          <w:rFonts w:eastAsia="Times New Roman" w:cs="Times New Roman"/>
          <w:color w:val="000000"/>
          <w:szCs w:val="24"/>
          <w:lang w:val="en-CA"/>
        </w:rPr>
        <w:t>Chemistry is requesting approval of a revision to section 32.5.1 which eliminates Chemistry 6002 from the program requirements.  The course, however, will be left under the courses listing.</w:t>
      </w:r>
    </w:p>
    <w:p w:rsidR="0008431F" w:rsidRDefault="0008431F" w:rsidP="0008431F">
      <w:pPr>
        <w:pStyle w:val="ListParagraph"/>
        <w:shd w:val="clear" w:color="auto" w:fill="FFFFFF"/>
        <w:spacing w:after="15" w:line="288" w:lineRule="atLeast"/>
        <w:ind w:left="1985"/>
        <w:rPr>
          <w:rFonts w:eastAsia="Times New Roman" w:cs="Times New Roman"/>
          <w:color w:val="000000"/>
          <w:szCs w:val="24"/>
          <w:lang w:val="en-CA"/>
        </w:rPr>
      </w:pPr>
    </w:p>
    <w:p w:rsidR="0008431F" w:rsidRDefault="0008431F" w:rsidP="0008431F">
      <w:pPr>
        <w:pStyle w:val="ListParagraph"/>
        <w:shd w:val="clear" w:color="auto" w:fill="FFFFFF"/>
        <w:spacing w:after="15" w:line="288" w:lineRule="atLeast"/>
        <w:ind w:left="1985"/>
        <w:rPr>
          <w:rFonts w:eastAsia="Times New Roman" w:cs="Times New Roman"/>
          <w:color w:val="000000"/>
          <w:szCs w:val="24"/>
          <w:lang w:val="en-CA"/>
        </w:rPr>
      </w:pPr>
      <w:r>
        <w:rPr>
          <w:rFonts w:eastAsia="Times New Roman" w:cs="Times New Roman"/>
          <w:color w:val="000000"/>
          <w:szCs w:val="24"/>
          <w:lang w:val="en-CA"/>
        </w:rPr>
        <w:t>It was moved by Dr. Coady, and seconded by Dr. Tahlan, that the proposed revision be approved.  The motion</w:t>
      </w:r>
    </w:p>
    <w:p w:rsidR="0008431F" w:rsidRDefault="0008431F" w:rsidP="0008431F">
      <w:pPr>
        <w:pStyle w:val="ListParagraph"/>
        <w:shd w:val="clear" w:color="auto" w:fill="FFFFFF"/>
        <w:spacing w:after="15" w:line="288" w:lineRule="atLeast"/>
        <w:ind w:left="1985"/>
        <w:rPr>
          <w:rFonts w:eastAsia="Times New Roman" w:cs="Times New Roman"/>
          <w:color w:val="000000"/>
          <w:szCs w:val="24"/>
          <w:lang w:val="en-CA"/>
        </w:rPr>
      </w:pPr>
      <w:r>
        <w:rPr>
          <w:rFonts w:eastAsia="Times New Roman" w:cs="Times New Roman"/>
          <w:color w:val="000000"/>
          <w:szCs w:val="24"/>
          <w:lang w:val="en-CA"/>
        </w:rPr>
        <w:tab/>
      </w:r>
      <w:r>
        <w:rPr>
          <w:rFonts w:eastAsia="Times New Roman" w:cs="Times New Roman"/>
          <w:color w:val="000000"/>
          <w:szCs w:val="24"/>
          <w:lang w:val="en-CA"/>
        </w:rPr>
        <w:tab/>
      </w:r>
      <w:r>
        <w:rPr>
          <w:rFonts w:eastAsia="Times New Roman" w:cs="Times New Roman"/>
          <w:color w:val="000000"/>
          <w:szCs w:val="24"/>
          <w:lang w:val="en-CA"/>
        </w:rPr>
        <w:tab/>
      </w:r>
      <w:r>
        <w:rPr>
          <w:rFonts w:eastAsia="Times New Roman" w:cs="Times New Roman"/>
          <w:color w:val="000000"/>
          <w:szCs w:val="24"/>
          <w:lang w:val="en-CA"/>
        </w:rPr>
        <w:tab/>
      </w:r>
      <w:r>
        <w:rPr>
          <w:rFonts w:eastAsia="Times New Roman" w:cs="Times New Roman"/>
          <w:color w:val="000000"/>
          <w:szCs w:val="24"/>
          <w:lang w:val="en-CA"/>
        </w:rPr>
        <w:tab/>
      </w:r>
      <w:r>
        <w:rPr>
          <w:rFonts w:eastAsia="Times New Roman" w:cs="Times New Roman"/>
          <w:color w:val="000000"/>
          <w:szCs w:val="24"/>
          <w:lang w:val="en-CA"/>
        </w:rPr>
        <w:tab/>
      </w:r>
      <w:r>
        <w:rPr>
          <w:rFonts w:eastAsia="Times New Roman" w:cs="Times New Roman"/>
          <w:color w:val="000000"/>
          <w:szCs w:val="24"/>
          <w:lang w:val="en-CA"/>
        </w:rPr>
        <w:tab/>
      </w:r>
      <w:r>
        <w:rPr>
          <w:rFonts w:eastAsia="Times New Roman" w:cs="Times New Roman"/>
          <w:color w:val="000000"/>
          <w:szCs w:val="24"/>
          <w:lang w:val="en-CA"/>
        </w:rPr>
        <w:tab/>
      </w:r>
      <w:r>
        <w:rPr>
          <w:rFonts w:eastAsia="Times New Roman" w:cs="Times New Roman"/>
          <w:color w:val="000000"/>
          <w:szCs w:val="24"/>
          <w:lang w:val="en-CA"/>
        </w:rPr>
        <w:tab/>
        <w:t>CARRIED</w:t>
      </w:r>
    </w:p>
    <w:p w:rsidR="0008431F" w:rsidRPr="0008431F" w:rsidRDefault="0008431F" w:rsidP="0008431F">
      <w:pPr>
        <w:pStyle w:val="ListParagraph"/>
        <w:shd w:val="clear" w:color="auto" w:fill="FFFFFF"/>
        <w:spacing w:after="15" w:line="288" w:lineRule="atLeast"/>
        <w:ind w:left="1985"/>
        <w:rPr>
          <w:rFonts w:eastAsia="Times New Roman" w:cs="Times New Roman"/>
          <w:color w:val="000000"/>
          <w:szCs w:val="24"/>
          <w:lang w:val="en-CA"/>
        </w:rPr>
      </w:pPr>
    </w:p>
    <w:p w:rsidR="0008431F" w:rsidRPr="0008431F" w:rsidRDefault="0008431F" w:rsidP="0008431F">
      <w:pPr>
        <w:shd w:val="clear" w:color="auto" w:fill="FFFFFF"/>
        <w:spacing w:after="120" w:line="288" w:lineRule="atLeast"/>
        <w:ind w:left="1985"/>
        <w:rPr>
          <w:rFonts w:eastAsia="Times New Roman" w:cs="Times New Roman"/>
          <w:b/>
          <w:bCs/>
          <w:color w:val="990000"/>
          <w:szCs w:val="24"/>
          <w:lang w:eastAsia="en-CA"/>
        </w:rPr>
      </w:pPr>
      <w:bookmarkStart w:id="34" w:name="GRAD-0351"/>
      <w:bookmarkEnd w:id="34"/>
      <w:r w:rsidRPr="0008431F">
        <w:rPr>
          <w:rFonts w:eastAsia="Times New Roman" w:cs="Times New Roman"/>
          <w:b/>
          <w:bCs/>
          <w:color w:val="990000"/>
          <w:szCs w:val="24"/>
          <w:lang w:eastAsia="en-CA"/>
        </w:rPr>
        <w:t>32.5 Chemistry</w:t>
      </w:r>
      <w:bookmarkStart w:id="35" w:name="GRAD-3536"/>
      <w:bookmarkEnd w:id="35"/>
      <w:r w:rsidRPr="0008431F">
        <w:rPr>
          <w:rFonts w:eastAsia="Times New Roman" w:cs="Times New Roman"/>
          <w:b/>
          <w:bCs/>
          <w:color w:val="990000"/>
          <w:szCs w:val="24"/>
          <w:lang w:eastAsia="en-CA"/>
        </w:rPr>
        <w:t xml:space="preserve"> </w:t>
      </w:r>
    </w:p>
    <w:p w:rsidR="0008431F" w:rsidRPr="0008431F" w:rsidRDefault="0041042C" w:rsidP="0008431F">
      <w:pPr>
        <w:numPr>
          <w:ilvl w:val="0"/>
          <w:numId w:val="17"/>
        </w:numPr>
        <w:shd w:val="clear" w:color="auto" w:fill="FFFFFF"/>
        <w:spacing w:line="288" w:lineRule="atLeast"/>
        <w:ind w:left="1985" w:firstLine="0"/>
        <w:rPr>
          <w:rFonts w:eastAsia="Times New Roman" w:cs="Times New Roman"/>
          <w:szCs w:val="24"/>
          <w:lang w:eastAsia="en-CA"/>
        </w:rPr>
      </w:pPr>
      <w:hyperlink r:id="rId17" w:history="1">
        <w:r w:rsidR="0008431F" w:rsidRPr="0008431F">
          <w:rPr>
            <w:rFonts w:eastAsia="Times New Roman" w:cs="Times New Roman"/>
            <w:color w:val="990000"/>
            <w:szCs w:val="24"/>
            <w:lang w:eastAsia="en-CA"/>
          </w:rPr>
          <w:t>www.mun.ca/science</w:t>
        </w:r>
      </w:hyperlink>
      <w:r w:rsidR="0008431F" w:rsidRPr="0008431F">
        <w:rPr>
          <w:rFonts w:eastAsia="Times New Roman" w:cs="Times New Roman"/>
          <w:szCs w:val="24"/>
          <w:lang w:eastAsia="en-CA"/>
        </w:rPr>
        <w:t xml:space="preserve"> </w:t>
      </w:r>
    </w:p>
    <w:p w:rsidR="0008431F" w:rsidRPr="0008431F" w:rsidRDefault="0041042C" w:rsidP="0008431F">
      <w:pPr>
        <w:numPr>
          <w:ilvl w:val="0"/>
          <w:numId w:val="17"/>
        </w:numPr>
        <w:shd w:val="clear" w:color="auto" w:fill="FFFFFF"/>
        <w:spacing w:line="288" w:lineRule="atLeast"/>
        <w:ind w:left="1985" w:firstLine="0"/>
        <w:rPr>
          <w:rFonts w:eastAsia="Times New Roman" w:cs="Times New Roman"/>
          <w:szCs w:val="24"/>
          <w:lang w:eastAsia="en-CA"/>
        </w:rPr>
      </w:pPr>
      <w:hyperlink r:id="rId18" w:history="1">
        <w:r w:rsidR="0008431F" w:rsidRPr="0008431F">
          <w:rPr>
            <w:rFonts w:eastAsia="Times New Roman" w:cs="Times New Roman"/>
            <w:color w:val="990000"/>
            <w:szCs w:val="24"/>
            <w:lang w:eastAsia="en-CA"/>
          </w:rPr>
          <w:t>www.mun.ca/chem</w:t>
        </w:r>
      </w:hyperlink>
      <w:r w:rsidR="0008431F" w:rsidRPr="0008431F">
        <w:rPr>
          <w:rFonts w:eastAsia="Times New Roman" w:cs="Times New Roman"/>
          <w:szCs w:val="24"/>
          <w:lang w:eastAsia="en-CA"/>
        </w:rPr>
        <w:t xml:space="preserve"> </w:t>
      </w:r>
    </w:p>
    <w:p w:rsidR="0008431F" w:rsidRPr="0008431F" w:rsidRDefault="0008431F" w:rsidP="0008431F">
      <w:pPr>
        <w:numPr>
          <w:ilvl w:val="0"/>
          <w:numId w:val="18"/>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b/>
          <w:bCs/>
          <w:szCs w:val="24"/>
          <w:lang w:eastAsia="en-CA"/>
        </w:rPr>
        <w:t>Professor and Head of the Department</w:t>
      </w:r>
      <w:r w:rsidRPr="0008431F">
        <w:rPr>
          <w:rFonts w:eastAsia="Times New Roman" w:cs="Times New Roman"/>
          <w:szCs w:val="24"/>
          <w:lang w:eastAsia="en-CA"/>
        </w:rPr>
        <w:t xml:space="preserve"> </w:t>
      </w:r>
    </w:p>
    <w:p w:rsidR="0008431F" w:rsidRPr="0008431F" w:rsidRDefault="0008431F" w:rsidP="0008431F">
      <w:pPr>
        <w:numPr>
          <w:ilvl w:val="0"/>
          <w:numId w:val="18"/>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T. Fridgen </w:t>
      </w:r>
    </w:p>
    <w:p w:rsidR="0008431F" w:rsidRPr="0008431F" w:rsidRDefault="0008431F" w:rsidP="0008431F">
      <w:pPr>
        <w:shd w:val="clear" w:color="auto" w:fill="FFFFFF"/>
        <w:spacing w:after="90" w:line="264" w:lineRule="atLeast"/>
        <w:ind w:left="1985"/>
        <w:rPr>
          <w:rFonts w:eastAsia="Times New Roman" w:cs="Times New Roman"/>
          <w:b/>
          <w:bCs/>
          <w:color w:val="990000"/>
          <w:szCs w:val="24"/>
          <w:lang w:eastAsia="en-CA"/>
        </w:rPr>
      </w:pPr>
      <w:bookmarkStart w:id="36" w:name="GRAD-4295"/>
      <w:bookmarkEnd w:id="36"/>
      <w:r w:rsidRPr="0008431F">
        <w:rPr>
          <w:rFonts w:eastAsia="Times New Roman" w:cs="Times New Roman"/>
          <w:b/>
          <w:bCs/>
          <w:color w:val="990000"/>
          <w:szCs w:val="24"/>
          <w:lang w:eastAsia="en-CA"/>
        </w:rPr>
        <w:t>32.5.1 Program of Study</w:t>
      </w:r>
      <w:bookmarkStart w:id="37" w:name="GRAD-3537"/>
      <w:bookmarkEnd w:id="37"/>
      <w:r w:rsidRPr="0008431F">
        <w:rPr>
          <w:rFonts w:eastAsia="Times New Roman" w:cs="Times New Roman"/>
          <w:b/>
          <w:bCs/>
          <w:color w:val="990000"/>
          <w:szCs w:val="24"/>
          <w:lang w:eastAsia="en-CA"/>
        </w:rPr>
        <w:t xml:space="preserve"> </w:t>
      </w:r>
    </w:p>
    <w:p w:rsidR="0008431F" w:rsidRPr="0008431F" w:rsidRDefault="0008431F" w:rsidP="0008431F">
      <w:pPr>
        <w:shd w:val="clear" w:color="auto" w:fill="FFFFFF"/>
        <w:spacing w:after="15" w:line="288" w:lineRule="atLeast"/>
        <w:ind w:left="1985"/>
        <w:rPr>
          <w:rFonts w:eastAsia="Times New Roman" w:cs="Times New Roman"/>
          <w:szCs w:val="24"/>
          <w:lang w:eastAsia="en-CA"/>
        </w:rPr>
      </w:pPr>
      <w:r w:rsidRPr="0008431F">
        <w:rPr>
          <w:rFonts w:eastAsia="Times New Roman" w:cs="Times New Roman"/>
          <w:szCs w:val="24"/>
          <w:lang w:eastAsia="en-CA"/>
        </w:rPr>
        <w:t>The Degree of Doctor of Philosophy in Chemistry is offered as full-time or part-time study. A Master's Degree in Chemistry or related area from a recognized university is normally required for entry into the Ph.D. program. Students holding a Bachelor's Degree (</w:t>
      </w:r>
      <w:proofErr w:type="spellStart"/>
      <w:r w:rsidRPr="0008431F">
        <w:rPr>
          <w:rFonts w:eastAsia="Times New Roman" w:cs="Times New Roman"/>
          <w:szCs w:val="24"/>
          <w:lang w:eastAsia="en-CA"/>
        </w:rPr>
        <w:t>Honours</w:t>
      </w:r>
      <w:proofErr w:type="spellEnd"/>
      <w:r w:rsidRPr="0008431F">
        <w:rPr>
          <w:rFonts w:eastAsia="Times New Roman" w:cs="Times New Roman"/>
          <w:szCs w:val="24"/>
          <w:lang w:eastAsia="en-CA"/>
        </w:rPr>
        <w:t xml:space="preserve"> or equivalent) in Chemistry may be considered for direct admission into the Ph.D. program. Students currently registered in the Memorial University of Newfoundland's Chemistry M.Sc. program for a minimum of three semesters may request transfer into a Ph.D. program. The transfer should be supported by the Supervisor and the Supervisory Committee and subsequent to satisfactory presentation of a written progress report and Ph.D. research proposal. </w:t>
      </w:r>
    </w:p>
    <w:p w:rsidR="0008431F" w:rsidRPr="0008431F" w:rsidRDefault="0008431F" w:rsidP="0008431F">
      <w:pPr>
        <w:numPr>
          <w:ilvl w:val="0"/>
          <w:numId w:val="19"/>
        </w:numPr>
        <w:shd w:val="clear" w:color="auto" w:fill="FFFFFF"/>
        <w:spacing w:after="15"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Upon recommendation of their supervisor, candidates will write American Chemical Society (ACS) placement test(s) in the first two weeks of their initial semester of registration in order to determine an appropriate course program. </w:t>
      </w:r>
    </w:p>
    <w:p w:rsidR="0008431F" w:rsidRPr="0008431F" w:rsidRDefault="0008431F" w:rsidP="0008431F">
      <w:pPr>
        <w:numPr>
          <w:ilvl w:val="0"/>
          <w:numId w:val="19"/>
        </w:numPr>
        <w:shd w:val="clear" w:color="auto" w:fill="FFFFFF"/>
        <w:spacing w:after="15"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Candidates will be assigned a Supervisory Committee consisting of the Supervisor and at least two other appropriate faculty members appointed by the Dean on recommendation of the Chemistry Deputy Head (Graduate Studies). </w:t>
      </w:r>
    </w:p>
    <w:p w:rsidR="0008431F" w:rsidRPr="0008431F" w:rsidRDefault="0008431F" w:rsidP="0008431F">
      <w:pPr>
        <w:numPr>
          <w:ilvl w:val="0"/>
          <w:numId w:val="19"/>
        </w:numPr>
        <w:shd w:val="clear" w:color="auto" w:fill="FFFFFF"/>
        <w:spacing w:after="15"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The program of a candidate must be arranged by the Supervisor in consultation with the Supervisory Committee and the student before the second semester of registration. It is the responsibility of the Supervisory Committee to meet at least annually with the student, to provide guidance at all stages of the candidate's program, and, in consultation with the student, to prepare annual written progress reports for submission to the Dean of Graduate Studies. </w:t>
      </w:r>
    </w:p>
    <w:p w:rsidR="0008431F" w:rsidRPr="0008431F" w:rsidRDefault="0008431F" w:rsidP="0008431F">
      <w:pPr>
        <w:numPr>
          <w:ilvl w:val="0"/>
          <w:numId w:val="19"/>
        </w:numPr>
        <w:shd w:val="clear" w:color="auto" w:fill="FFFFFF"/>
        <w:spacing w:after="15"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Candidates holding a Master's Degree from a recognized university are normally required to successfully complete a minimum of 6 credit hours of graduate Chemistry courses with a minimum grade of B and to present </w:t>
      </w:r>
      <w:r w:rsidRPr="0008431F">
        <w:rPr>
          <w:rFonts w:eastAsia="Times New Roman" w:cs="Times New Roman"/>
          <w:strike/>
          <w:szCs w:val="24"/>
          <w:lang w:eastAsia="en-CA"/>
        </w:rPr>
        <w:t>a Departmental seminar on a topic not directly related to the candidate's research (Chemistry 6002) as well as</w:t>
      </w:r>
      <w:r w:rsidRPr="0008431F">
        <w:rPr>
          <w:rFonts w:eastAsia="Times New Roman" w:cs="Times New Roman"/>
          <w:szCs w:val="24"/>
          <w:lang w:eastAsia="en-CA"/>
        </w:rPr>
        <w:t xml:space="preserve"> a seminar describing the candidate's research (Chemistry 6003). Courses taken towards a Master's Degree may not be repeated. Candidates not holding a Master's Degree must successfully complete at least 12 credit hours of graduate Chemistry courses with a minimum grade of B in addition to Chemistry </w:t>
      </w:r>
      <w:r w:rsidRPr="0008431F">
        <w:rPr>
          <w:rFonts w:eastAsia="Times New Roman" w:cs="Times New Roman"/>
          <w:strike/>
          <w:szCs w:val="24"/>
          <w:lang w:eastAsia="en-CA"/>
        </w:rPr>
        <w:t>6002 and</w:t>
      </w:r>
      <w:r w:rsidRPr="0008431F">
        <w:rPr>
          <w:rFonts w:eastAsia="Times New Roman" w:cs="Times New Roman"/>
          <w:szCs w:val="24"/>
          <w:lang w:eastAsia="en-CA"/>
        </w:rPr>
        <w:t xml:space="preserve"> 6003. </w:t>
      </w:r>
    </w:p>
    <w:p w:rsidR="0008431F" w:rsidRPr="0008431F" w:rsidRDefault="0008431F" w:rsidP="0008431F">
      <w:pPr>
        <w:numPr>
          <w:ilvl w:val="0"/>
          <w:numId w:val="19"/>
        </w:numPr>
        <w:shd w:val="clear" w:color="auto" w:fill="FFFFFF"/>
        <w:spacing w:after="15"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Candidates are required to attend Departmental seminars. </w:t>
      </w:r>
    </w:p>
    <w:p w:rsidR="0008431F" w:rsidRPr="0008431F" w:rsidRDefault="0008431F" w:rsidP="0008431F">
      <w:pPr>
        <w:numPr>
          <w:ilvl w:val="0"/>
          <w:numId w:val="19"/>
        </w:numPr>
        <w:shd w:val="clear" w:color="auto" w:fill="FFFFFF"/>
        <w:spacing w:after="15"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Candidates must pass a comprehensive examination, as described in the </w:t>
      </w:r>
      <w:hyperlink r:id="rId19" w:history="1">
        <w:r w:rsidRPr="0008431F">
          <w:rPr>
            <w:rFonts w:eastAsia="Times New Roman" w:cs="Times New Roman"/>
            <w:b/>
            <w:bCs/>
            <w:color w:val="990000"/>
            <w:szCs w:val="24"/>
            <w:lang w:eastAsia="en-CA"/>
          </w:rPr>
          <w:t>General Regulations</w:t>
        </w:r>
      </w:hyperlink>
      <w:r w:rsidRPr="0008431F">
        <w:rPr>
          <w:rFonts w:eastAsia="Times New Roman" w:cs="Times New Roman"/>
          <w:szCs w:val="24"/>
          <w:lang w:eastAsia="en-CA"/>
        </w:rPr>
        <w:t xml:space="preserve">, according to one of the following descriptions: </w:t>
      </w:r>
    </w:p>
    <w:p w:rsidR="0008431F" w:rsidRPr="0008431F" w:rsidRDefault="0008431F" w:rsidP="0008431F">
      <w:pPr>
        <w:numPr>
          <w:ilvl w:val="1"/>
          <w:numId w:val="19"/>
        </w:numPr>
        <w:shd w:val="clear" w:color="auto" w:fill="FFFFFF"/>
        <w:spacing w:after="15"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A three-hour written part covering topics in Organic Chemistry, and, subsequent to the written examination at the discretion of the comprehensive examination committee, an oral exam designed to explore areas of perceived deficiency. </w:t>
      </w:r>
    </w:p>
    <w:p w:rsidR="0008431F" w:rsidRPr="0008431F" w:rsidRDefault="0008431F" w:rsidP="0008431F">
      <w:pPr>
        <w:numPr>
          <w:ilvl w:val="1"/>
          <w:numId w:val="19"/>
        </w:numPr>
        <w:shd w:val="clear" w:color="auto" w:fill="FFFFFF"/>
        <w:spacing w:after="15"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A paper on a research topic selected by the student in consultation with his/her supervisor and the examination committee, and subsequently, an oral examination designed to explore general areas of Analytical, Inorganic and/or Physical Chemistry and areas of chemistry related to the research topic. </w:t>
      </w:r>
    </w:p>
    <w:p w:rsidR="0008431F" w:rsidRDefault="0008431F" w:rsidP="0008431F">
      <w:pPr>
        <w:numPr>
          <w:ilvl w:val="0"/>
          <w:numId w:val="19"/>
        </w:numPr>
        <w:shd w:val="clear" w:color="auto" w:fill="FFFFFF"/>
        <w:spacing w:after="15"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Candidates must submit and successfully defend a thesis deemed acceptable by two internal and one external examiner as outlined in the </w:t>
      </w:r>
    </w:p>
    <w:p w:rsidR="0008431F" w:rsidRDefault="0008431F" w:rsidP="0008431F">
      <w:pPr>
        <w:shd w:val="clear" w:color="auto" w:fill="FFFFFF"/>
        <w:spacing w:after="15" w:line="288" w:lineRule="atLeast"/>
        <w:ind w:left="1985"/>
        <w:rPr>
          <w:rFonts w:eastAsia="Times New Roman" w:cs="Times New Roman"/>
          <w:szCs w:val="24"/>
          <w:lang w:eastAsia="en-CA"/>
        </w:rPr>
      </w:pPr>
    </w:p>
    <w:p w:rsidR="0008431F" w:rsidRDefault="0008431F" w:rsidP="0008431F">
      <w:pPr>
        <w:shd w:val="clear" w:color="auto" w:fill="FFFFFF"/>
        <w:spacing w:after="15" w:line="288" w:lineRule="atLeast"/>
        <w:ind w:left="1985"/>
        <w:rPr>
          <w:rFonts w:eastAsia="Times New Roman" w:cs="Times New Roman"/>
          <w:szCs w:val="24"/>
          <w:lang w:eastAsia="en-CA"/>
        </w:rPr>
      </w:pPr>
    </w:p>
    <w:p w:rsidR="0008431F" w:rsidRPr="0008431F" w:rsidRDefault="0041042C" w:rsidP="0008431F">
      <w:pPr>
        <w:shd w:val="clear" w:color="auto" w:fill="FFFFFF"/>
        <w:spacing w:after="15" w:line="288" w:lineRule="atLeast"/>
        <w:ind w:left="1985"/>
        <w:rPr>
          <w:rFonts w:eastAsia="Times New Roman" w:cs="Times New Roman"/>
          <w:szCs w:val="24"/>
          <w:lang w:eastAsia="en-CA"/>
        </w:rPr>
      </w:pPr>
      <w:hyperlink r:id="rId20" w:history="1">
        <w:r w:rsidR="0008431F" w:rsidRPr="0008431F">
          <w:rPr>
            <w:rFonts w:eastAsia="Times New Roman" w:cs="Times New Roman"/>
            <w:b/>
            <w:bCs/>
            <w:color w:val="990000"/>
            <w:szCs w:val="24"/>
            <w:lang w:eastAsia="en-CA"/>
          </w:rPr>
          <w:t>General Regulations</w:t>
        </w:r>
      </w:hyperlink>
      <w:r w:rsidR="0008431F" w:rsidRPr="0008431F">
        <w:rPr>
          <w:rFonts w:eastAsia="Times New Roman" w:cs="Times New Roman"/>
          <w:szCs w:val="24"/>
          <w:lang w:eastAsia="en-CA"/>
        </w:rPr>
        <w:t xml:space="preserve">. </w:t>
      </w:r>
    </w:p>
    <w:p w:rsidR="0008431F" w:rsidRPr="0008431F" w:rsidRDefault="0008431F" w:rsidP="0008431F">
      <w:pPr>
        <w:shd w:val="clear" w:color="auto" w:fill="FFFFFF"/>
        <w:spacing w:after="90" w:line="264" w:lineRule="atLeast"/>
        <w:ind w:left="1985"/>
        <w:rPr>
          <w:rFonts w:eastAsia="Times New Roman" w:cs="Times New Roman"/>
          <w:b/>
          <w:bCs/>
          <w:color w:val="990000"/>
          <w:szCs w:val="24"/>
          <w:lang w:eastAsia="en-CA"/>
        </w:rPr>
      </w:pPr>
      <w:bookmarkStart w:id="38" w:name="GRAD-4296"/>
      <w:bookmarkEnd w:id="38"/>
      <w:r w:rsidRPr="0008431F">
        <w:rPr>
          <w:rFonts w:eastAsia="Times New Roman" w:cs="Times New Roman"/>
          <w:b/>
          <w:bCs/>
          <w:color w:val="990000"/>
          <w:szCs w:val="24"/>
          <w:lang w:eastAsia="en-CA"/>
        </w:rPr>
        <w:t>32.5.2 Courses</w:t>
      </w:r>
      <w:bookmarkStart w:id="39" w:name="GRAD-4297"/>
      <w:bookmarkEnd w:id="39"/>
      <w:r w:rsidRPr="0008431F">
        <w:rPr>
          <w:rFonts w:eastAsia="Times New Roman" w:cs="Times New Roman"/>
          <w:b/>
          <w:bCs/>
          <w:color w:val="990000"/>
          <w:szCs w:val="24"/>
          <w:lang w:eastAsia="en-CA"/>
        </w:rPr>
        <w:t xml:space="preserve">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6002 Doctoral Seminar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6003 Doctoral Research Seminar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6110 Analytical Chemistry II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6150 Advanced Spectroscopic Techniques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6151 Analytical Separations and Organic Mass Spectrometry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6152 Electroanalytical Techniques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6153 Techniques in Sampling, Trace Analysis and </w:t>
      </w:r>
      <w:proofErr w:type="spellStart"/>
      <w:r w:rsidRPr="0008431F">
        <w:rPr>
          <w:rFonts w:eastAsia="Times New Roman" w:cs="Times New Roman"/>
          <w:szCs w:val="24"/>
          <w:lang w:eastAsia="en-CA"/>
        </w:rPr>
        <w:t>Chemometrics</w:t>
      </w:r>
      <w:proofErr w:type="spellEnd"/>
      <w:r w:rsidRPr="0008431F">
        <w:rPr>
          <w:rFonts w:eastAsia="Times New Roman" w:cs="Times New Roman"/>
          <w:szCs w:val="24"/>
          <w:lang w:eastAsia="en-CA"/>
        </w:rPr>
        <w:t xml:space="preserve">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6154 Business Management and Good Laboratory Practice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6155 Computers in Instrumental Analysis and Basic Electronics </w:t>
      </w:r>
      <w:r w:rsidRPr="0008431F">
        <w:rPr>
          <w:rFonts w:eastAsia="Times New Roman" w:cs="Times New Roman"/>
          <w:i/>
          <w:iCs/>
          <w:szCs w:val="24"/>
          <w:lang w:eastAsia="en-CA"/>
        </w:rPr>
        <w:t>(same as Med 6070)</w:t>
      </w:r>
      <w:r w:rsidRPr="0008431F">
        <w:rPr>
          <w:rFonts w:eastAsia="Times New Roman" w:cs="Times New Roman"/>
          <w:szCs w:val="24"/>
          <w:lang w:eastAsia="en-CA"/>
        </w:rPr>
        <w:t xml:space="preserve">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6156 Analytical Method Development and Sampling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6160 Laboratory Projects in Sampling, </w:t>
      </w:r>
      <w:proofErr w:type="spellStart"/>
      <w:r w:rsidRPr="0008431F">
        <w:rPr>
          <w:rFonts w:eastAsia="Times New Roman" w:cs="Times New Roman"/>
          <w:szCs w:val="24"/>
          <w:lang w:eastAsia="en-CA"/>
        </w:rPr>
        <w:t>Electroanalysis</w:t>
      </w:r>
      <w:proofErr w:type="spellEnd"/>
      <w:r w:rsidRPr="0008431F">
        <w:rPr>
          <w:rFonts w:eastAsia="Times New Roman" w:cs="Times New Roman"/>
          <w:szCs w:val="24"/>
          <w:lang w:eastAsia="en-CA"/>
        </w:rPr>
        <w:t xml:space="preserve"> and Trace Analysis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6161 Laboratory Projects in Analytical Separations and Spectroscopic Techniques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6190-9 Selected Topics in Analytical Chemistry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6201 Bioinorganic Chemistry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6202 Main Group Chemistry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6204 Mechanisms in Catalysis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6205 Photochemistry of Transition Metal Complexes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6206 Green Chemistry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6210 Organometallic Chemistry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6290-9 Selected Topics in Inorganic Chemistry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6300 Quantum Chemistry I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6301 Quantum Chemistry II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6302 Molecular Spectroscopy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6304 Computational Chemistry I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6310 Electronic Structure Theory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6323 Chemical Thermodynamics I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6324 Chemical Thermodynamics II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6340 Biophysical Chemistry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6350 Electrochemical Kinetics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6360 Solid State Chemistry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6370 Nanoscale Phenomena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6380 Adsorption on Surfaces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6381 Surface and Interface Science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6382-9 Selected Topics in Physical Chemistry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6390-8 Selected Topics in Physical Chemistry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6399 Chemical Kinetics and Dynamics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6401 Organic Spectroscopic Analysis I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6402 Organic Spectroscopic Analysis II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6421 Natural Products Chemistry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6460 Organic Synthesis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6470 Physical Organic Chemistry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6490-9 Selected Topics in Organic Chemistry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 xml:space="preserve">6590-9 Selected Topics in Theoretical and Computational Chemistry </w:t>
      </w:r>
    </w:p>
    <w:p w:rsidR="0008431F" w:rsidRPr="0008431F" w:rsidRDefault="0008431F" w:rsidP="0008431F">
      <w:pPr>
        <w:numPr>
          <w:ilvl w:val="0"/>
          <w:numId w:val="20"/>
        </w:numPr>
        <w:shd w:val="clear" w:color="auto" w:fill="FFFFFF"/>
        <w:spacing w:line="288" w:lineRule="atLeast"/>
        <w:ind w:left="1985" w:firstLine="0"/>
        <w:rPr>
          <w:rFonts w:eastAsia="Times New Roman" w:cs="Times New Roman"/>
          <w:szCs w:val="24"/>
          <w:lang w:eastAsia="en-CA"/>
        </w:rPr>
      </w:pPr>
      <w:r w:rsidRPr="0008431F">
        <w:rPr>
          <w:rFonts w:eastAsia="Times New Roman" w:cs="Times New Roman"/>
          <w:szCs w:val="24"/>
          <w:lang w:eastAsia="en-CA"/>
        </w:rPr>
        <w:t>6600 Applications of Inorganic and Organometallic Chemistry to Toxicology</w:t>
      </w:r>
    </w:p>
    <w:p w:rsidR="0008431F" w:rsidRDefault="0008431F" w:rsidP="0008431F">
      <w:pPr>
        <w:ind w:left="1985"/>
      </w:pPr>
    </w:p>
    <w:p w:rsidR="0008431F" w:rsidRPr="000773E5" w:rsidRDefault="0008431F" w:rsidP="0008431F">
      <w:pPr>
        <w:pStyle w:val="ListParagraph"/>
        <w:shd w:val="clear" w:color="auto" w:fill="FFFFFF"/>
        <w:spacing w:after="15" w:line="288" w:lineRule="atLeast"/>
        <w:ind w:left="1985"/>
        <w:rPr>
          <w:rFonts w:eastAsia="Times New Roman" w:cs="Times New Roman"/>
          <w:color w:val="000000"/>
          <w:szCs w:val="24"/>
          <w:lang w:val="en-CA"/>
        </w:rPr>
      </w:pPr>
    </w:p>
    <w:p w:rsidR="00572E7F" w:rsidRDefault="006E23EE" w:rsidP="006E23EE">
      <w:pPr>
        <w:pStyle w:val="ListParagraph"/>
        <w:numPr>
          <w:ilvl w:val="0"/>
          <w:numId w:val="4"/>
        </w:numPr>
        <w:tabs>
          <w:tab w:val="left" w:pos="1418"/>
          <w:tab w:val="left" w:pos="1701"/>
        </w:tabs>
        <w:ind w:left="1843" w:hanging="427"/>
        <w:rPr>
          <w:rFonts w:cs="Times New Roman"/>
          <w:szCs w:val="24"/>
        </w:rPr>
      </w:pPr>
      <w:r>
        <w:rPr>
          <w:rFonts w:cs="Times New Roman"/>
          <w:szCs w:val="24"/>
        </w:rPr>
        <w:t xml:space="preserve">   Nursing – Special Topics Course – 6312</w:t>
      </w:r>
    </w:p>
    <w:p w:rsidR="006E23EE" w:rsidRDefault="006E23EE" w:rsidP="006E23EE">
      <w:pPr>
        <w:pStyle w:val="ListParagraph"/>
        <w:tabs>
          <w:tab w:val="left" w:pos="1418"/>
          <w:tab w:val="left" w:pos="1701"/>
        </w:tabs>
        <w:ind w:left="1843"/>
        <w:rPr>
          <w:rFonts w:cs="Times New Roman"/>
          <w:szCs w:val="24"/>
        </w:rPr>
      </w:pPr>
    </w:p>
    <w:p w:rsidR="006E23EE" w:rsidRDefault="006E23EE" w:rsidP="006E23EE">
      <w:pPr>
        <w:pStyle w:val="ListParagraph"/>
        <w:tabs>
          <w:tab w:val="left" w:pos="1418"/>
          <w:tab w:val="left" w:pos="1701"/>
        </w:tabs>
        <w:ind w:left="1843"/>
        <w:rPr>
          <w:rFonts w:cs="Times New Roman"/>
          <w:szCs w:val="24"/>
        </w:rPr>
      </w:pPr>
      <w:r>
        <w:rPr>
          <w:rFonts w:cs="Times New Roman"/>
          <w:szCs w:val="24"/>
        </w:rPr>
        <w:t>Nursing is requesting approval of special topics course NURS 6312 ‘Nurse Practitioner roles and Issues’, over an accelerated time period, May 8 – June 26, 2017.</w:t>
      </w:r>
    </w:p>
    <w:p w:rsidR="006E23EE" w:rsidRDefault="006E23EE" w:rsidP="006E23EE">
      <w:pPr>
        <w:pStyle w:val="ListParagraph"/>
        <w:tabs>
          <w:tab w:val="left" w:pos="1418"/>
          <w:tab w:val="left" w:pos="1701"/>
        </w:tabs>
        <w:ind w:left="1843"/>
        <w:rPr>
          <w:rFonts w:cs="Times New Roman"/>
          <w:szCs w:val="24"/>
        </w:rPr>
      </w:pPr>
    </w:p>
    <w:p w:rsidR="006E23EE" w:rsidRDefault="006E23EE" w:rsidP="006E23EE">
      <w:pPr>
        <w:pStyle w:val="ListParagraph"/>
        <w:tabs>
          <w:tab w:val="left" w:pos="1418"/>
          <w:tab w:val="left" w:pos="1701"/>
        </w:tabs>
        <w:ind w:left="1843"/>
        <w:rPr>
          <w:rFonts w:cs="Times New Roman"/>
          <w:szCs w:val="24"/>
        </w:rPr>
      </w:pPr>
      <w:r>
        <w:rPr>
          <w:rFonts w:cs="Times New Roman"/>
          <w:szCs w:val="24"/>
        </w:rPr>
        <w:t>It was moved by Dr. Coady, and seconded by Dr. Moralejo, that the special time frame be approved.  The motion</w:t>
      </w:r>
    </w:p>
    <w:p w:rsidR="006E23EE" w:rsidRPr="00803F5C" w:rsidRDefault="006E23EE" w:rsidP="006E23EE">
      <w:pPr>
        <w:pStyle w:val="ListParagraph"/>
        <w:tabs>
          <w:tab w:val="left" w:pos="1418"/>
          <w:tab w:val="left" w:pos="1701"/>
        </w:tabs>
        <w:ind w:left="1843"/>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CARRIED</w:t>
      </w:r>
    </w:p>
    <w:p w:rsidR="00F6131E" w:rsidRPr="005309AC" w:rsidRDefault="00F6131E" w:rsidP="00F6131E">
      <w:pPr>
        <w:tabs>
          <w:tab w:val="left" w:pos="1418"/>
          <w:tab w:val="left" w:pos="1843"/>
          <w:tab w:val="left" w:pos="2268"/>
        </w:tabs>
        <w:ind w:left="1843"/>
        <w:rPr>
          <w:rFonts w:cs="Times New Roman"/>
          <w:szCs w:val="24"/>
        </w:rPr>
      </w:pPr>
    </w:p>
    <w:p w:rsidR="006A56BB" w:rsidRDefault="006A56BB" w:rsidP="007E528B">
      <w:pPr>
        <w:pStyle w:val="ListParagraph"/>
        <w:numPr>
          <w:ilvl w:val="0"/>
          <w:numId w:val="1"/>
        </w:numPr>
        <w:tabs>
          <w:tab w:val="left" w:pos="1418"/>
          <w:tab w:val="left" w:pos="1843"/>
          <w:tab w:val="left" w:pos="2268"/>
        </w:tabs>
        <w:ind w:hanging="720"/>
      </w:pPr>
      <w:r>
        <w:t>ANY OTHER BUSINESS</w:t>
      </w:r>
    </w:p>
    <w:p w:rsidR="00CA63AF" w:rsidRDefault="00CA63AF" w:rsidP="00CA63AF">
      <w:pPr>
        <w:pStyle w:val="ListParagraph"/>
        <w:tabs>
          <w:tab w:val="left" w:pos="1418"/>
          <w:tab w:val="left" w:pos="1843"/>
          <w:tab w:val="left" w:pos="2268"/>
        </w:tabs>
      </w:pPr>
    </w:p>
    <w:p w:rsidR="006814A4" w:rsidRPr="006814A4" w:rsidRDefault="006814A4" w:rsidP="006814A4">
      <w:pPr>
        <w:pStyle w:val="ListParagraph"/>
        <w:ind w:left="1134" w:hanging="425"/>
        <w:rPr>
          <w:rFonts w:eastAsia="Times New Roman"/>
        </w:rPr>
      </w:pPr>
      <w:r w:rsidRPr="006814A4">
        <w:rPr>
          <w:rFonts w:eastAsia="Times New Roman"/>
        </w:rPr>
        <w:t>a.</w:t>
      </w:r>
      <w:r w:rsidRPr="006814A4">
        <w:rPr>
          <w:rFonts w:eastAsia="Times New Roman"/>
          <w:sz w:val="14"/>
          <w:szCs w:val="14"/>
        </w:rPr>
        <w:t>     </w:t>
      </w:r>
      <w:r w:rsidRPr="006814A4">
        <w:rPr>
          <w:rStyle w:val="apple-converted-space"/>
          <w:rFonts w:eastAsia="Times New Roman"/>
          <w:sz w:val="14"/>
          <w:szCs w:val="14"/>
        </w:rPr>
        <w:t> </w:t>
      </w:r>
      <w:r w:rsidRPr="006814A4">
        <w:rPr>
          <w:rFonts w:eastAsia="Times New Roman"/>
        </w:rPr>
        <w:t>For Discussion</w:t>
      </w:r>
      <w:r>
        <w:rPr>
          <w:rFonts w:eastAsia="Times New Roman"/>
        </w:rPr>
        <w:t xml:space="preserve"> - </w:t>
      </w:r>
      <w:r w:rsidRPr="006814A4">
        <w:rPr>
          <w:rFonts w:eastAsia="Times New Roman"/>
        </w:rPr>
        <w:t>Supervisory Report form for each semester beyond the seven-year maximum time period.</w:t>
      </w:r>
    </w:p>
    <w:p w:rsidR="006814A4" w:rsidRPr="006814A4" w:rsidRDefault="006814A4" w:rsidP="006814A4">
      <w:pPr>
        <w:pStyle w:val="ListParagraph"/>
        <w:rPr>
          <w:rFonts w:eastAsia="Times New Roman"/>
        </w:rPr>
      </w:pPr>
    </w:p>
    <w:p w:rsidR="006814A4" w:rsidRPr="006814A4" w:rsidRDefault="006814A4" w:rsidP="006814A4">
      <w:pPr>
        <w:pStyle w:val="ListParagraph"/>
        <w:rPr>
          <w:rFonts w:eastAsia="Times New Roman"/>
        </w:rPr>
      </w:pPr>
      <w:r w:rsidRPr="006814A4">
        <w:rPr>
          <w:rFonts w:eastAsia="Times New Roman"/>
        </w:rPr>
        <w:t>For students who require additional time beyond the seven year maximum of a graduate program, SGS is seeking opinions from Council members regarding a requirement that supervisory progress reports  accompany any additional semesters being requested. </w:t>
      </w:r>
    </w:p>
    <w:p w:rsidR="006814A4" w:rsidRPr="006814A4" w:rsidRDefault="006814A4" w:rsidP="006814A4">
      <w:pPr>
        <w:pStyle w:val="ListParagraph"/>
        <w:rPr>
          <w:rFonts w:eastAsia="Times New Roman"/>
        </w:rPr>
      </w:pPr>
      <w:r w:rsidRPr="006814A4">
        <w:rPr>
          <w:rFonts w:eastAsia="Times New Roman"/>
        </w:rPr>
        <w:t> </w:t>
      </w:r>
    </w:p>
    <w:p w:rsidR="006814A4" w:rsidRPr="006814A4" w:rsidRDefault="006814A4" w:rsidP="006814A4">
      <w:pPr>
        <w:pStyle w:val="ListParagraph"/>
        <w:rPr>
          <w:rFonts w:eastAsia="Times New Roman"/>
        </w:rPr>
      </w:pPr>
      <w:r w:rsidRPr="006814A4">
        <w:rPr>
          <w:rFonts w:eastAsia="Times New Roman"/>
        </w:rPr>
        <w:t>Points noted:</w:t>
      </w:r>
    </w:p>
    <w:p w:rsidR="006814A4" w:rsidRPr="006814A4" w:rsidRDefault="006814A4" w:rsidP="006814A4">
      <w:pPr>
        <w:pStyle w:val="ListParagraph"/>
        <w:tabs>
          <w:tab w:val="left" w:pos="1134"/>
        </w:tabs>
        <w:ind w:left="1134" w:hanging="425"/>
        <w:rPr>
          <w:rFonts w:eastAsia="Times New Roman"/>
        </w:rPr>
      </w:pPr>
      <w:r w:rsidRPr="006814A4">
        <w:rPr>
          <w:rFonts w:eastAsia="Times New Roman"/>
        </w:rPr>
        <w:t>-</w:t>
      </w:r>
      <w:r w:rsidRPr="006814A4">
        <w:rPr>
          <w:rFonts w:eastAsia="Times New Roman"/>
          <w:sz w:val="14"/>
          <w:szCs w:val="14"/>
        </w:rPr>
        <w:t>       </w:t>
      </w:r>
      <w:r w:rsidRPr="006814A4">
        <w:rPr>
          <w:rStyle w:val="apple-converted-space"/>
          <w:rFonts w:eastAsia="Times New Roman"/>
          <w:sz w:val="14"/>
          <w:szCs w:val="14"/>
        </w:rPr>
        <w:t> </w:t>
      </w:r>
      <w:r w:rsidRPr="006814A4">
        <w:rPr>
          <w:rFonts w:eastAsia="Times New Roman"/>
        </w:rPr>
        <w:t>Requiring the form with a request for an extension woul</w:t>
      </w:r>
      <w:r>
        <w:rPr>
          <w:rFonts w:eastAsia="Times New Roman"/>
        </w:rPr>
        <w:t xml:space="preserve">d require that the supervisor </w:t>
      </w:r>
      <w:r w:rsidRPr="006814A4">
        <w:rPr>
          <w:rFonts w:eastAsia="Times New Roman"/>
        </w:rPr>
        <w:t xml:space="preserve">student meet </w:t>
      </w:r>
      <w:r w:rsidRPr="00620B27">
        <w:rPr>
          <w:rFonts w:eastAsia="Times New Roman"/>
          <w:bCs/>
        </w:rPr>
        <w:t>and that the Head of unit signs the form</w:t>
      </w:r>
      <w:r w:rsidRPr="006814A4">
        <w:rPr>
          <w:rFonts w:eastAsia="Times New Roman"/>
        </w:rPr>
        <w:t>;</w:t>
      </w:r>
    </w:p>
    <w:p w:rsidR="006814A4" w:rsidRPr="006814A4" w:rsidRDefault="006814A4" w:rsidP="006814A4">
      <w:pPr>
        <w:pStyle w:val="ListParagraph"/>
        <w:ind w:left="1440" w:hanging="731"/>
        <w:rPr>
          <w:rFonts w:eastAsia="Times New Roman"/>
        </w:rPr>
      </w:pPr>
      <w:r w:rsidRPr="006814A4">
        <w:rPr>
          <w:rFonts w:eastAsia="Times New Roman"/>
        </w:rPr>
        <w:t>-</w:t>
      </w:r>
      <w:r w:rsidRPr="006814A4">
        <w:rPr>
          <w:rFonts w:eastAsia="Times New Roman"/>
          <w:sz w:val="14"/>
          <w:szCs w:val="14"/>
        </w:rPr>
        <w:t>       </w:t>
      </w:r>
      <w:r w:rsidRPr="006814A4">
        <w:rPr>
          <w:rStyle w:val="apple-converted-space"/>
          <w:rFonts w:eastAsia="Times New Roman"/>
          <w:sz w:val="14"/>
          <w:szCs w:val="14"/>
        </w:rPr>
        <w:t> </w:t>
      </w:r>
      <w:r w:rsidRPr="006814A4">
        <w:rPr>
          <w:rFonts w:eastAsia="Times New Roman"/>
        </w:rPr>
        <w:t>If report is already required on an annual basis, there should be a report in the student file;</w:t>
      </w:r>
    </w:p>
    <w:p w:rsidR="006814A4" w:rsidRPr="006814A4" w:rsidRDefault="006814A4" w:rsidP="00620B27">
      <w:pPr>
        <w:pStyle w:val="ListParagraph"/>
        <w:tabs>
          <w:tab w:val="left" w:pos="1134"/>
        </w:tabs>
        <w:ind w:left="1134" w:hanging="425"/>
        <w:rPr>
          <w:rFonts w:eastAsia="Times New Roman"/>
        </w:rPr>
      </w:pPr>
      <w:r w:rsidRPr="006814A4">
        <w:rPr>
          <w:rFonts w:eastAsia="Times New Roman"/>
        </w:rPr>
        <w:t>-</w:t>
      </w:r>
      <w:r w:rsidRPr="006814A4">
        <w:rPr>
          <w:rFonts w:eastAsia="Times New Roman"/>
          <w:sz w:val="14"/>
          <w:szCs w:val="14"/>
        </w:rPr>
        <w:t>       </w:t>
      </w:r>
      <w:r w:rsidRPr="006814A4">
        <w:rPr>
          <w:rStyle w:val="apple-converted-space"/>
          <w:rFonts w:eastAsia="Times New Roman"/>
          <w:sz w:val="14"/>
          <w:szCs w:val="14"/>
        </w:rPr>
        <w:t> </w:t>
      </w:r>
      <w:r w:rsidRPr="006814A4">
        <w:rPr>
          <w:rFonts w:eastAsia="Times New Roman"/>
        </w:rPr>
        <w:t xml:space="preserve">Although these forms are required on an annual basis, not all submit the form </w:t>
      </w:r>
      <w:r w:rsidRPr="00620B27">
        <w:rPr>
          <w:rFonts w:eastAsia="Times New Roman"/>
          <w:bCs/>
        </w:rPr>
        <w:t>and some units submit every 6 months so the practice varies</w:t>
      </w:r>
      <w:r w:rsidRPr="006814A4">
        <w:rPr>
          <w:rFonts w:eastAsia="Times New Roman"/>
          <w:b/>
          <w:bCs/>
        </w:rPr>
        <w:t>;</w:t>
      </w:r>
    </w:p>
    <w:p w:rsidR="006814A4" w:rsidRPr="006814A4" w:rsidRDefault="006814A4" w:rsidP="006814A4">
      <w:pPr>
        <w:pStyle w:val="ListParagraph"/>
        <w:ind w:left="1134" w:hanging="425"/>
        <w:rPr>
          <w:rFonts w:eastAsia="Times New Roman"/>
        </w:rPr>
      </w:pPr>
      <w:r w:rsidRPr="006814A4">
        <w:rPr>
          <w:rFonts w:eastAsia="Times New Roman"/>
        </w:rPr>
        <w:t>-</w:t>
      </w:r>
      <w:r w:rsidRPr="006814A4">
        <w:rPr>
          <w:rFonts w:eastAsia="Times New Roman"/>
          <w:sz w:val="14"/>
          <w:szCs w:val="14"/>
        </w:rPr>
        <w:t>       </w:t>
      </w:r>
      <w:r w:rsidRPr="006814A4">
        <w:rPr>
          <w:rStyle w:val="apple-converted-space"/>
          <w:rFonts w:eastAsia="Times New Roman"/>
          <w:sz w:val="14"/>
          <w:szCs w:val="14"/>
        </w:rPr>
        <w:t> </w:t>
      </w:r>
      <w:r w:rsidRPr="006814A4">
        <w:rPr>
          <w:rFonts w:eastAsia="Times New Roman"/>
        </w:rPr>
        <w:t xml:space="preserve">A report is run by SGS every semester for the reports that are overdue </w:t>
      </w:r>
      <w:r w:rsidRPr="00620B27">
        <w:rPr>
          <w:rFonts w:eastAsia="Times New Roman"/>
          <w:bCs/>
        </w:rPr>
        <w:t>and those reports are sent to units</w:t>
      </w:r>
      <w:r w:rsidRPr="006814A4">
        <w:rPr>
          <w:rFonts w:eastAsia="Times New Roman"/>
          <w:b/>
          <w:bCs/>
        </w:rPr>
        <w:t>.</w:t>
      </w:r>
      <w:r w:rsidRPr="006814A4">
        <w:rPr>
          <w:rFonts w:eastAsia="Times New Roman"/>
        </w:rPr>
        <w:t xml:space="preserve">  The School is in the process of providing electronic supervisory report </w:t>
      </w:r>
      <w:proofErr w:type="gramStart"/>
      <w:r w:rsidRPr="006814A4">
        <w:rPr>
          <w:rFonts w:eastAsia="Times New Roman"/>
        </w:rPr>
        <w:t>forms  to</w:t>
      </w:r>
      <w:proofErr w:type="gramEnd"/>
      <w:r w:rsidRPr="006814A4">
        <w:rPr>
          <w:rFonts w:eastAsia="Times New Roman"/>
        </w:rPr>
        <w:t xml:space="preserve"> make it easier to complete and submit.</w:t>
      </w:r>
    </w:p>
    <w:p w:rsidR="006814A4" w:rsidRPr="006814A4" w:rsidRDefault="006814A4" w:rsidP="006814A4">
      <w:pPr>
        <w:pStyle w:val="ListParagraph"/>
        <w:rPr>
          <w:rFonts w:eastAsia="Times New Roman"/>
        </w:rPr>
      </w:pPr>
      <w:r w:rsidRPr="006814A4">
        <w:rPr>
          <w:rFonts w:eastAsia="Times New Roman"/>
        </w:rPr>
        <w:t>-</w:t>
      </w:r>
      <w:r w:rsidRPr="006814A4">
        <w:rPr>
          <w:rFonts w:eastAsia="Times New Roman"/>
          <w:sz w:val="14"/>
          <w:szCs w:val="14"/>
        </w:rPr>
        <w:t>       </w:t>
      </w:r>
      <w:r w:rsidRPr="006814A4">
        <w:rPr>
          <w:rStyle w:val="apple-converted-space"/>
          <w:rFonts w:eastAsia="Times New Roman"/>
          <w:sz w:val="14"/>
          <w:szCs w:val="14"/>
        </w:rPr>
        <w:t> </w:t>
      </w:r>
      <w:r w:rsidRPr="006814A4">
        <w:rPr>
          <w:rFonts w:eastAsia="Times New Roman"/>
        </w:rPr>
        <w:t>Unfortunately, SGS can only request the forms. </w:t>
      </w:r>
      <w:r w:rsidRPr="006814A4">
        <w:rPr>
          <w:rStyle w:val="apple-converted-space"/>
          <w:rFonts w:eastAsia="Times New Roman"/>
        </w:rPr>
        <w:t> </w:t>
      </w:r>
    </w:p>
    <w:p w:rsidR="006814A4" w:rsidRPr="006814A4" w:rsidRDefault="006814A4" w:rsidP="00620B27">
      <w:pPr>
        <w:pStyle w:val="ListParagraph"/>
        <w:ind w:left="1134" w:hanging="425"/>
        <w:rPr>
          <w:rFonts w:eastAsia="Times New Roman"/>
        </w:rPr>
      </w:pPr>
      <w:r w:rsidRPr="006814A4">
        <w:rPr>
          <w:rFonts w:eastAsia="Times New Roman"/>
        </w:rPr>
        <w:t>-</w:t>
      </w:r>
      <w:r w:rsidRPr="006814A4">
        <w:rPr>
          <w:rFonts w:eastAsia="Times New Roman"/>
          <w:sz w:val="14"/>
          <w:szCs w:val="14"/>
        </w:rPr>
        <w:t>       </w:t>
      </w:r>
      <w:r w:rsidRPr="006814A4">
        <w:rPr>
          <w:rStyle w:val="apple-converted-space"/>
          <w:rFonts w:eastAsia="Times New Roman"/>
          <w:sz w:val="14"/>
          <w:szCs w:val="14"/>
        </w:rPr>
        <w:t> </w:t>
      </w:r>
      <w:r w:rsidRPr="006814A4">
        <w:rPr>
          <w:rFonts w:eastAsia="Times New Roman"/>
        </w:rPr>
        <w:t xml:space="preserve">The requirement of a supervisory report form is noted in the regulations.  There should be consequences if this requirement is not met.  </w:t>
      </w:r>
    </w:p>
    <w:p w:rsidR="006814A4" w:rsidRPr="006814A4" w:rsidRDefault="006814A4" w:rsidP="006814A4">
      <w:pPr>
        <w:pStyle w:val="ListParagraph"/>
        <w:tabs>
          <w:tab w:val="left" w:pos="1134"/>
        </w:tabs>
        <w:ind w:left="1134" w:hanging="425"/>
        <w:rPr>
          <w:rFonts w:eastAsia="Times New Roman"/>
        </w:rPr>
      </w:pPr>
      <w:r w:rsidRPr="006814A4">
        <w:rPr>
          <w:rFonts w:eastAsia="Times New Roman"/>
        </w:rPr>
        <w:t>- </w:t>
      </w:r>
      <w:r w:rsidRPr="006814A4">
        <w:rPr>
          <w:rStyle w:val="apple-tab-span"/>
          <w:rFonts w:eastAsia="Times New Roman"/>
        </w:rPr>
        <w:tab/>
      </w:r>
      <w:r w:rsidRPr="006814A4">
        <w:rPr>
          <w:rFonts w:eastAsia="Times New Roman"/>
        </w:rPr>
        <w:t>Issues of timely completion should be considered in the 5th or 6th year, and not necessarily when the student is beyond 7 years (which is sometimes a “crisis stage”)</w:t>
      </w:r>
      <w:r w:rsidR="00620B27">
        <w:rPr>
          <w:rFonts w:eastAsia="Times New Roman"/>
        </w:rPr>
        <w:t>.</w:t>
      </w:r>
    </w:p>
    <w:p w:rsidR="006814A4" w:rsidRPr="006814A4" w:rsidRDefault="006814A4" w:rsidP="006814A4">
      <w:pPr>
        <w:pStyle w:val="ListParagraph"/>
        <w:rPr>
          <w:rFonts w:eastAsia="Times New Roman"/>
        </w:rPr>
      </w:pPr>
      <w:r w:rsidRPr="006814A4">
        <w:rPr>
          <w:rFonts w:eastAsia="Times New Roman"/>
        </w:rPr>
        <w:t>                  </w:t>
      </w:r>
      <w:r w:rsidRPr="006814A4">
        <w:rPr>
          <w:rStyle w:val="apple-converted-space"/>
          <w:rFonts w:eastAsia="Times New Roman"/>
        </w:rPr>
        <w:t> </w:t>
      </w:r>
    </w:p>
    <w:p w:rsidR="006814A4" w:rsidRPr="006814A4" w:rsidRDefault="006814A4" w:rsidP="006814A4">
      <w:pPr>
        <w:pStyle w:val="ListParagraph"/>
        <w:rPr>
          <w:rFonts w:eastAsia="Times New Roman"/>
        </w:rPr>
      </w:pPr>
      <w:r w:rsidRPr="006814A4">
        <w:rPr>
          <w:rFonts w:eastAsia="Times New Roman"/>
        </w:rPr>
        <w:t>The School of Graduate Studies will take these comments under advisement.</w:t>
      </w:r>
    </w:p>
    <w:p w:rsidR="006814A4" w:rsidRPr="006814A4" w:rsidRDefault="006814A4" w:rsidP="006814A4">
      <w:pPr>
        <w:pStyle w:val="ListParagraph"/>
        <w:rPr>
          <w:rFonts w:ascii="Calibri" w:eastAsia="Times New Roman" w:hAnsi="Calibri" w:cs="Helvetica"/>
          <w:sz w:val="22"/>
        </w:rPr>
      </w:pPr>
      <w:r w:rsidRPr="006814A4">
        <w:rPr>
          <w:rFonts w:ascii="Calibri" w:eastAsia="Times New Roman" w:hAnsi="Calibri" w:cs="Helvetica"/>
          <w:sz w:val="22"/>
        </w:rPr>
        <w:t> </w:t>
      </w:r>
    </w:p>
    <w:p w:rsidR="00382F9B" w:rsidRDefault="00382F9B" w:rsidP="006814A4">
      <w:pPr>
        <w:pStyle w:val="ListParagraph"/>
      </w:pPr>
      <w:r>
        <w:tab/>
      </w:r>
    </w:p>
    <w:p w:rsidR="006A56BB" w:rsidRDefault="006A56BB" w:rsidP="00917EFB">
      <w:pPr>
        <w:pStyle w:val="ListParagraph"/>
        <w:numPr>
          <w:ilvl w:val="0"/>
          <w:numId w:val="1"/>
        </w:numPr>
        <w:ind w:left="0" w:firstLine="0"/>
      </w:pPr>
      <w:r>
        <w:t>NOTICE OF MOTION</w:t>
      </w:r>
    </w:p>
    <w:p w:rsidR="00D070BD" w:rsidRDefault="00D070BD" w:rsidP="00917EFB">
      <w:pPr>
        <w:pStyle w:val="ListParagraph"/>
        <w:ind w:left="0"/>
      </w:pPr>
    </w:p>
    <w:p w:rsidR="006A56BB" w:rsidRDefault="006A56BB" w:rsidP="00917EFB">
      <w:pPr>
        <w:pStyle w:val="ListParagraph"/>
        <w:numPr>
          <w:ilvl w:val="0"/>
          <w:numId w:val="1"/>
        </w:numPr>
        <w:ind w:left="0" w:firstLine="0"/>
      </w:pPr>
      <w:r>
        <w:t>ADJOURNMENT</w:t>
      </w:r>
    </w:p>
    <w:p w:rsidR="00E45170" w:rsidRDefault="00E45170" w:rsidP="00917EFB">
      <w:pPr>
        <w:pStyle w:val="ListParagraph"/>
        <w:ind w:left="0"/>
      </w:pPr>
    </w:p>
    <w:p w:rsidR="006A56BB" w:rsidRDefault="00147673" w:rsidP="00917EFB">
      <w:pPr>
        <w:pStyle w:val="ListParagraph"/>
        <w:ind w:left="0"/>
      </w:pPr>
      <w:r>
        <w:tab/>
      </w:r>
      <w:r w:rsidR="006A56BB">
        <w:t xml:space="preserve">The meeting </w:t>
      </w:r>
      <w:r w:rsidR="005C1E8F">
        <w:t xml:space="preserve">adjourned at </w:t>
      </w:r>
      <w:r w:rsidR="00104577">
        <w:t>4:</w:t>
      </w:r>
      <w:r w:rsidR="00CD7593">
        <w:t>47</w:t>
      </w:r>
      <w:r w:rsidR="00104577">
        <w:t xml:space="preserve"> p.m.</w:t>
      </w:r>
    </w:p>
    <w:p w:rsidR="006A56BB" w:rsidRDefault="006A56BB" w:rsidP="00917EFB">
      <w:pPr>
        <w:pStyle w:val="ListParagraph"/>
        <w:ind w:left="0"/>
      </w:pPr>
    </w:p>
    <w:p w:rsidR="00203F5B" w:rsidRDefault="00203F5B" w:rsidP="00917EFB">
      <w:pPr>
        <w:pStyle w:val="ListParagraph"/>
        <w:ind w:left="0"/>
      </w:pPr>
    </w:p>
    <w:p w:rsidR="00D070BD" w:rsidRDefault="00D070BD" w:rsidP="00917EFB">
      <w:pPr>
        <w:pStyle w:val="ListParagraph"/>
        <w:ind w:left="0"/>
      </w:pPr>
    </w:p>
    <w:p w:rsidR="00D070BD" w:rsidRDefault="00D070BD" w:rsidP="00917EFB">
      <w:pPr>
        <w:pStyle w:val="ListParagraph"/>
        <w:ind w:left="0"/>
      </w:pPr>
    </w:p>
    <w:p w:rsidR="0003060D" w:rsidRDefault="00203F5B" w:rsidP="00917EFB">
      <w:pPr>
        <w:pStyle w:val="ListParagraph"/>
        <w:ind w:left="0"/>
      </w:pPr>
      <w:r>
        <w:t>_______________________</w:t>
      </w:r>
      <w:r w:rsidR="007C6044">
        <w:t>_</w:t>
      </w:r>
      <w:r w:rsidR="0003060D">
        <w:t>__</w:t>
      </w:r>
      <w:r w:rsidR="00CD7593">
        <w:t>_</w:t>
      </w:r>
      <w:r w:rsidR="0003060D">
        <w:tab/>
      </w:r>
      <w:r w:rsidR="0003060D">
        <w:tab/>
      </w:r>
      <w:r w:rsidR="0003060D">
        <w:tab/>
      </w:r>
      <w:r w:rsidR="0003060D">
        <w:tab/>
        <w:t>_________________________</w:t>
      </w:r>
    </w:p>
    <w:p w:rsidR="008F0CBC" w:rsidRPr="007C3783" w:rsidRDefault="00CD7593" w:rsidP="00917EFB">
      <w:pPr>
        <w:pStyle w:val="ListParagraph"/>
        <w:ind w:left="0"/>
        <w:rPr>
          <w:i/>
        </w:rPr>
      </w:pPr>
      <w:r>
        <w:t xml:space="preserve">Danine </w:t>
      </w:r>
      <w:r w:rsidR="003645B7">
        <w:t>Farquharson</w:t>
      </w:r>
      <w:r>
        <w:t>, Acting Chair</w:t>
      </w:r>
      <w:r w:rsidR="0003060D">
        <w:tab/>
      </w:r>
      <w:r w:rsidR="0003060D">
        <w:tab/>
      </w:r>
      <w:r w:rsidR="0003060D">
        <w:tab/>
      </w:r>
      <w:r w:rsidR="0003060D">
        <w:tab/>
        <w:t>Peggy Coady, Secretary</w:t>
      </w:r>
    </w:p>
    <w:p w:rsidR="008F0CBC" w:rsidRDefault="008F0CBC" w:rsidP="00917EFB">
      <w:pPr>
        <w:pStyle w:val="ListParagraph"/>
        <w:ind w:left="0"/>
      </w:pPr>
    </w:p>
    <w:sectPr w:rsidR="008F0CBC" w:rsidSect="00396226">
      <w:headerReference w:type="default" r:id="rId21"/>
      <w:pgSz w:w="12240" w:h="15840"/>
      <w:pgMar w:top="1440" w:right="1185" w:bottom="144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673" w:rsidRDefault="00BE1673" w:rsidP="00F87907">
      <w:r>
        <w:separator/>
      </w:r>
    </w:p>
  </w:endnote>
  <w:endnote w:type="continuationSeparator" w:id="0">
    <w:p w:rsidR="00BE1673" w:rsidRDefault="00BE1673" w:rsidP="00F8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LSOZ W+ 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673" w:rsidRDefault="00BE1673" w:rsidP="00F87907">
      <w:r>
        <w:separator/>
      </w:r>
    </w:p>
  </w:footnote>
  <w:footnote w:type="continuationSeparator" w:id="0">
    <w:p w:rsidR="00BE1673" w:rsidRDefault="00BE1673" w:rsidP="00F87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73" w:rsidRPr="00150170" w:rsidRDefault="00BE1673">
    <w:pPr>
      <w:pStyle w:val="Header"/>
      <w:jc w:val="right"/>
      <w:rPr>
        <w:i/>
        <w:sz w:val="18"/>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 </w:t>
    </w:r>
    <w:r w:rsidRPr="00150170">
      <w:rPr>
        <w:i/>
        <w:sz w:val="18"/>
      </w:rPr>
      <w:t xml:space="preserve">Academic Council, Minutes of Meeting, </w:t>
    </w:r>
    <w:r>
      <w:rPr>
        <w:i/>
        <w:sz w:val="18"/>
      </w:rPr>
      <w:t>May 15, 2017</w:t>
    </w:r>
    <w:r w:rsidRPr="00150170">
      <w:rPr>
        <w:i/>
        <w:sz w:val="18"/>
      </w:rPr>
      <w:t xml:space="preserve">, </w:t>
    </w:r>
    <w:r>
      <w:rPr>
        <w:i/>
        <w:sz w:val="18"/>
      </w:rPr>
      <w:t xml:space="preserve">p. </w:t>
    </w:r>
    <w:sdt>
      <w:sdtPr>
        <w:rPr>
          <w:i/>
          <w:sz w:val="18"/>
        </w:rPr>
        <w:id w:val="1326702039"/>
        <w:docPartObj>
          <w:docPartGallery w:val="Page Numbers (Top of Page)"/>
          <w:docPartUnique/>
        </w:docPartObj>
      </w:sdtPr>
      <w:sdtEndPr/>
      <w:sdtContent>
        <w:r>
          <w:rPr>
            <w:i/>
            <w:sz w:val="18"/>
          </w:rPr>
          <w:t xml:space="preserve"> </w:t>
        </w:r>
        <w:r w:rsidRPr="00150170">
          <w:rPr>
            <w:i/>
            <w:sz w:val="18"/>
          </w:rPr>
          <w:fldChar w:fldCharType="begin"/>
        </w:r>
        <w:r w:rsidRPr="00150170">
          <w:rPr>
            <w:i/>
            <w:sz w:val="18"/>
          </w:rPr>
          <w:instrText xml:space="preserve"> PAGE   \* MERGEFORMAT </w:instrText>
        </w:r>
        <w:r w:rsidRPr="00150170">
          <w:rPr>
            <w:i/>
            <w:sz w:val="18"/>
          </w:rPr>
          <w:fldChar w:fldCharType="separate"/>
        </w:r>
        <w:r w:rsidR="0041042C">
          <w:rPr>
            <w:i/>
            <w:noProof/>
            <w:sz w:val="18"/>
          </w:rPr>
          <w:t>18</w:t>
        </w:r>
        <w:r w:rsidRPr="00150170">
          <w:rPr>
            <w:i/>
            <w:sz w:val="18"/>
          </w:rPr>
          <w:fldChar w:fldCharType="end"/>
        </w:r>
      </w:sdtContent>
    </w:sdt>
  </w:p>
  <w:p w:rsidR="00BE1673" w:rsidRPr="00150170" w:rsidRDefault="00BE1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DAD"/>
    <w:multiLevelType w:val="multilevel"/>
    <w:tmpl w:val="84C4BA7E"/>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12C02"/>
    <w:multiLevelType w:val="hybridMultilevel"/>
    <w:tmpl w:val="3B1622B2"/>
    <w:lvl w:ilvl="0" w:tplc="383A6C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4450C6A"/>
    <w:multiLevelType w:val="multilevel"/>
    <w:tmpl w:val="CDF02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345E2"/>
    <w:multiLevelType w:val="multilevel"/>
    <w:tmpl w:val="4C884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80146"/>
    <w:multiLevelType w:val="multilevel"/>
    <w:tmpl w:val="78606D88"/>
    <w:lvl w:ilvl="0">
      <w:start w:val="1"/>
      <w:numFmt w:val="decimal"/>
      <w:lvlText w:val="%1."/>
      <w:lvlJc w:val="left"/>
      <w:pPr>
        <w:ind w:left="720" w:hanging="360"/>
      </w:pPr>
      <w:rPr>
        <w:rFonts w:hint="default"/>
      </w:rPr>
    </w:lvl>
    <w:lvl w:ilvl="1">
      <w:start w:val="17"/>
      <w:numFmt w:val="decimal"/>
      <w:isLgl/>
      <w:lvlText w:val="%1.%2"/>
      <w:lvlJc w:val="left"/>
      <w:pPr>
        <w:ind w:left="2265" w:hanging="46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5" w15:restartNumberingAfterBreak="0">
    <w:nsid w:val="147A2EEC"/>
    <w:multiLevelType w:val="multilevel"/>
    <w:tmpl w:val="9074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13B50"/>
    <w:multiLevelType w:val="multilevel"/>
    <w:tmpl w:val="6602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316D7"/>
    <w:multiLevelType w:val="multilevel"/>
    <w:tmpl w:val="D5BA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2B2B1E"/>
    <w:multiLevelType w:val="hybridMultilevel"/>
    <w:tmpl w:val="B458086E"/>
    <w:lvl w:ilvl="0" w:tplc="4E72E870">
      <w:start w:val="1"/>
      <w:numFmt w:val="lowerRoman"/>
      <w:lvlText w:val="%1)"/>
      <w:lvlJc w:val="left"/>
      <w:pPr>
        <w:ind w:left="2136" w:hanging="720"/>
      </w:pPr>
      <w:rPr>
        <w:rFont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 w15:restartNumberingAfterBreak="0">
    <w:nsid w:val="34BA7AB7"/>
    <w:multiLevelType w:val="multilevel"/>
    <w:tmpl w:val="B618247C"/>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69418DE"/>
    <w:multiLevelType w:val="multilevel"/>
    <w:tmpl w:val="609A8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DE83306"/>
    <w:multiLevelType w:val="multilevel"/>
    <w:tmpl w:val="53869E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F920872"/>
    <w:multiLevelType w:val="hybridMultilevel"/>
    <w:tmpl w:val="0C5A1F9E"/>
    <w:lvl w:ilvl="0" w:tplc="2E827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DA2EE4"/>
    <w:multiLevelType w:val="multilevel"/>
    <w:tmpl w:val="4044F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AD77F8"/>
    <w:multiLevelType w:val="multilevel"/>
    <w:tmpl w:val="530A0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F6623EC"/>
    <w:multiLevelType w:val="multilevel"/>
    <w:tmpl w:val="A0C6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61E2D"/>
    <w:multiLevelType w:val="hybridMultilevel"/>
    <w:tmpl w:val="39D62F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3016349"/>
    <w:multiLevelType w:val="hybridMultilevel"/>
    <w:tmpl w:val="6D3865E6"/>
    <w:lvl w:ilvl="0" w:tplc="6A220C5C">
      <w:start w:val="1"/>
      <w:numFmt w:val="lowerLetter"/>
      <w:lvlText w:val="%1."/>
      <w:lvlJc w:val="left"/>
      <w:pPr>
        <w:ind w:left="1800" w:hanging="360"/>
      </w:pPr>
      <w:rPr>
        <w:rFonts w:ascii="Verdana" w:hAnsi="Verdana" w:hint="default"/>
        <w:sz w:val="1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78046DF"/>
    <w:multiLevelType w:val="multilevel"/>
    <w:tmpl w:val="3C724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0F2A6E"/>
    <w:multiLevelType w:val="multilevel"/>
    <w:tmpl w:val="FBE896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num>
  <w:num w:numId="3">
    <w:abstractNumId w:val="12"/>
  </w:num>
  <w:num w:numId="4">
    <w:abstractNumId w:val="8"/>
  </w:num>
  <w:num w:numId="5">
    <w:abstractNumId w:val="1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3"/>
  </w:num>
  <w:num w:numId="13">
    <w:abstractNumId w:val="13"/>
  </w:num>
  <w:num w:numId="14">
    <w:abstractNumId w:val="16"/>
  </w:num>
  <w:num w:numId="15">
    <w:abstractNumId w:val="5"/>
  </w:num>
  <w:num w:numId="16">
    <w:abstractNumId w:val="17"/>
  </w:num>
  <w:num w:numId="17">
    <w:abstractNumId w:val="6"/>
  </w:num>
  <w:num w:numId="18">
    <w:abstractNumId w:val="7"/>
  </w:num>
  <w:num w:numId="19">
    <w:abstractNumId w:val="2"/>
  </w:num>
  <w:num w:numId="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7"/>
    <w:rsid w:val="000023C7"/>
    <w:rsid w:val="000069E0"/>
    <w:rsid w:val="00020671"/>
    <w:rsid w:val="0003060D"/>
    <w:rsid w:val="0003354C"/>
    <w:rsid w:val="00040E35"/>
    <w:rsid w:val="00044D60"/>
    <w:rsid w:val="00060E32"/>
    <w:rsid w:val="000629D5"/>
    <w:rsid w:val="00066E3A"/>
    <w:rsid w:val="00067786"/>
    <w:rsid w:val="0007378B"/>
    <w:rsid w:val="000773E5"/>
    <w:rsid w:val="000822AD"/>
    <w:rsid w:val="0008431F"/>
    <w:rsid w:val="000859F2"/>
    <w:rsid w:val="0008701D"/>
    <w:rsid w:val="000905F1"/>
    <w:rsid w:val="000959CF"/>
    <w:rsid w:val="000B78BD"/>
    <w:rsid w:val="000C2958"/>
    <w:rsid w:val="000C66C6"/>
    <w:rsid w:val="000C6E7F"/>
    <w:rsid w:val="000D78BD"/>
    <w:rsid w:val="000D79E5"/>
    <w:rsid w:val="000E2E2B"/>
    <w:rsid w:val="000E58D0"/>
    <w:rsid w:val="000F41A7"/>
    <w:rsid w:val="000F7B03"/>
    <w:rsid w:val="00100DF7"/>
    <w:rsid w:val="00101C1E"/>
    <w:rsid w:val="0010246E"/>
    <w:rsid w:val="00104577"/>
    <w:rsid w:val="00112022"/>
    <w:rsid w:val="00112C35"/>
    <w:rsid w:val="00117C0F"/>
    <w:rsid w:val="00121620"/>
    <w:rsid w:val="00132210"/>
    <w:rsid w:val="0014518F"/>
    <w:rsid w:val="00146DDC"/>
    <w:rsid w:val="00147673"/>
    <w:rsid w:val="00150170"/>
    <w:rsid w:val="001524C4"/>
    <w:rsid w:val="00154BCC"/>
    <w:rsid w:val="00155CF4"/>
    <w:rsid w:val="00165069"/>
    <w:rsid w:val="001656B8"/>
    <w:rsid w:val="00165DA1"/>
    <w:rsid w:val="00167C06"/>
    <w:rsid w:val="001800C1"/>
    <w:rsid w:val="00181ED0"/>
    <w:rsid w:val="00181FDD"/>
    <w:rsid w:val="00182A9E"/>
    <w:rsid w:val="00185166"/>
    <w:rsid w:val="001A1C4C"/>
    <w:rsid w:val="001A2185"/>
    <w:rsid w:val="001A6150"/>
    <w:rsid w:val="001A765D"/>
    <w:rsid w:val="001B4332"/>
    <w:rsid w:val="001D6F24"/>
    <w:rsid w:val="001F1C67"/>
    <w:rsid w:val="001F1E9E"/>
    <w:rsid w:val="001F7240"/>
    <w:rsid w:val="002012DA"/>
    <w:rsid w:val="00203F5B"/>
    <w:rsid w:val="0021428A"/>
    <w:rsid w:val="002203F6"/>
    <w:rsid w:val="00224606"/>
    <w:rsid w:val="0022727D"/>
    <w:rsid w:val="0023049E"/>
    <w:rsid w:val="00234EDC"/>
    <w:rsid w:val="00236739"/>
    <w:rsid w:val="00240F95"/>
    <w:rsid w:val="0026382C"/>
    <w:rsid w:val="00265E74"/>
    <w:rsid w:val="00265FCE"/>
    <w:rsid w:val="00267A28"/>
    <w:rsid w:val="00276ADB"/>
    <w:rsid w:val="002817E7"/>
    <w:rsid w:val="00284953"/>
    <w:rsid w:val="002940F5"/>
    <w:rsid w:val="0029693B"/>
    <w:rsid w:val="002B6B80"/>
    <w:rsid w:val="002D155F"/>
    <w:rsid w:val="002D2BD9"/>
    <w:rsid w:val="002D4322"/>
    <w:rsid w:val="002E4736"/>
    <w:rsid w:val="00301EE4"/>
    <w:rsid w:val="00302DBB"/>
    <w:rsid w:val="00310742"/>
    <w:rsid w:val="00324C39"/>
    <w:rsid w:val="003305DD"/>
    <w:rsid w:val="0033377C"/>
    <w:rsid w:val="003354BF"/>
    <w:rsid w:val="003500E7"/>
    <w:rsid w:val="003507FC"/>
    <w:rsid w:val="0035401C"/>
    <w:rsid w:val="00355518"/>
    <w:rsid w:val="00362E3C"/>
    <w:rsid w:val="003645B7"/>
    <w:rsid w:val="0037328E"/>
    <w:rsid w:val="003739EF"/>
    <w:rsid w:val="00382F9B"/>
    <w:rsid w:val="003926C0"/>
    <w:rsid w:val="00393626"/>
    <w:rsid w:val="00396226"/>
    <w:rsid w:val="00397EC0"/>
    <w:rsid w:val="003A1901"/>
    <w:rsid w:val="003A455C"/>
    <w:rsid w:val="003B588B"/>
    <w:rsid w:val="003B660A"/>
    <w:rsid w:val="003C24DF"/>
    <w:rsid w:val="003D5A38"/>
    <w:rsid w:val="003D7BFA"/>
    <w:rsid w:val="003E405D"/>
    <w:rsid w:val="003F30EB"/>
    <w:rsid w:val="003F47BC"/>
    <w:rsid w:val="004055F7"/>
    <w:rsid w:val="0041042C"/>
    <w:rsid w:val="00413384"/>
    <w:rsid w:val="004304AB"/>
    <w:rsid w:val="00432A59"/>
    <w:rsid w:val="0045133D"/>
    <w:rsid w:val="004643A1"/>
    <w:rsid w:val="00465256"/>
    <w:rsid w:val="004773F5"/>
    <w:rsid w:val="00477888"/>
    <w:rsid w:val="00485512"/>
    <w:rsid w:val="0048753D"/>
    <w:rsid w:val="00491F09"/>
    <w:rsid w:val="0049637C"/>
    <w:rsid w:val="004A1A0C"/>
    <w:rsid w:val="004A4FFF"/>
    <w:rsid w:val="004A5998"/>
    <w:rsid w:val="004B0B2E"/>
    <w:rsid w:val="004B204E"/>
    <w:rsid w:val="004C7DF4"/>
    <w:rsid w:val="004D05A7"/>
    <w:rsid w:val="004D3A39"/>
    <w:rsid w:val="004D6ED6"/>
    <w:rsid w:val="004F5D51"/>
    <w:rsid w:val="004F745F"/>
    <w:rsid w:val="004F7E49"/>
    <w:rsid w:val="004F7F44"/>
    <w:rsid w:val="005012D7"/>
    <w:rsid w:val="00504AF7"/>
    <w:rsid w:val="00506204"/>
    <w:rsid w:val="005116A7"/>
    <w:rsid w:val="00516A00"/>
    <w:rsid w:val="005236FC"/>
    <w:rsid w:val="005301BE"/>
    <w:rsid w:val="005309AC"/>
    <w:rsid w:val="00536C83"/>
    <w:rsid w:val="005419F7"/>
    <w:rsid w:val="00546AAA"/>
    <w:rsid w:val="00550331"/>
    <w:rsid w:val="0055576E"/>
    <w:rsid w:val="00563FE8"/>
    <w:rsid w:val="005655D5"/>
    <w:rsid w:val="00565DED"/>
    <w:rsid w:val="00567270"/>
    <w:rsid w:val="00567B3C"/>
    <w:rsid w:val="00572E7F"/>
    <w:rsid w:val="0057312D"/>
    <w:rsid w:val="0058228D"/>
    <w:rsid w:val="00592D07"/>
    <w:rsid w:val="00595180"/>
    <w:rsid w:val="005A0938"/>
    <w:rsid w:val="005A2372"/>
    <w:rsid w:val="005B1C91"/>
    <w:rsid w:val="005C1E8F"/>
    <w:rsid w:val="005D2FAA"/>
    <w:rsid w:val="005F25F9"/>
    <w:rsid w:val="005F2707"/>
    <w:rsid w:val="005F2A3C"/>
    <w:rsid w:val="005F2BAA"/>
    <w:rsid w:val="005F2E10"/>
    <w:rsid w:val="00601B52"/>
    <w:rsid w:val="00602659"/>
    <w:rsid w:val="00620B27"/>
    <w:rsid w:val="00654839"/>
    <w:rsid w:val="00654D76"/>
    <w:rsid w:val="006625DB"/>
    <w:rsid w:val="00662BDA"/>
    <w:rsid w:val="0066455C"/>
    <w:rsid w:val="006673F0"/>
    <w:rsid w:val="006814A4"/>
    <w:rsid w:val="006A3114"/>
    <w:rsid w:val="006A56BB"/>
    <w:rsid w:val="006A7D0B"/>
    <w:rsid w:val="006B1DEE"/>
    <w:rsid w:val="006B67E1"/>
    <w:rsid w:val="006C0A71"/>
    <w:rsid w:val="006D6AD9"/>
    <w:rsid w:val="006D7F5E"/>
    <w:rsid w:val="006E23EE"/>
    <w:rsid w:val="006E73B2"/>
    <w:rsid w:val="006F2069"/>
    <w:rsid w:val="00700557"/>
    <w:rsid w:val="00706618"/>
    <w:rsid w:val="007214C0"/>
    <w:rsid w:val="0073008D"/>
    <w:rsid w:val="0075331A"/>
    <w:rsid w:val="00763C1E"/>
    <w:rsid w:val="00766A1D"/>
    <w:rsid w:val="00773084"/>
    <w:rsid w:val="00781686"/>
    <w:rsid w:val="00785A09"/>
    <w:rsid w:val="00795684"/>
    <w:rsid w:val="00796F76"/>
    <w:rsid w:val="00797F61"/>
    <w:rsid w:val="007A108B"/>
    <w:rsid w:val="007B31A8"/>
    <w:rsid w:val="007B61F7"/>
    <w:rsid w:val="007B7747"/>
    <w:rsid w:val="007C3783"/>
    <w:rsid w:val="007C6044"/>
    <w:rsid w:val="007D4EFE"/>
    <w:rsid w:val="007E18B0"/>
    <w:rsid w:val="007E528B"/>
    <w:rsid w:val="007F64FF"/>
    <w:rsid w:val="00800DE1"/>
    <w:rsid w:val="00803F5C"/>
    <w:rsid w:val="00806CBB"/>
    <w:rsid w:val="00812F90"/>
    <w:rsid w:val="008256AB"/>
    <w:rsid w:val="008319EF"/>
    <w:rsid w:val="00837743"/>
    <w:rsid w:val="00846F50"/>
    <w:rsid w:val="00854E90"/>
    <w:rsid w:val="00856DF2"/>
    <w:rsid w:val="00857FF1"/>
    <w:rsid w:val="0086284D"/>
    <w:rsid w:val="00865981"/>
    <w:rsid w:val="00867783"/>
    <w:rsid w:val="00871421"/>
    <w:rsid w:val="00874624"/>
    <w:rsid w:val="00877C8A"/>
    <w:rsid w:val="00880DD1"/>
    <w:rsid w:val="00881733"/>
    <w:rsid w:val="008868E8"/>
    <w:rsid w:val="00890E88"/>
    <w:rsid w:val="00891821"/>
    <w:rsid w:val="008A1943"/>
    <w:rsid w:val="008A1C83"/>
    <w:rsid w:val="008A1E6D"/>
    <w:rsid w:val="008A6273"/>
    <w:rsid w:val="008B3751"/>
    <w:rsid w:val="008B4E5A"/>
    <w:rsid w:val="008C2EE0"/>
    <w:rsid w:val="008C442A"/>
    <w:rsid w:val="008D2684"/>
    <w:rsid w:val="008E0F96"/>
    <w:rsid w:val="008F0CBC"/>
    <w:rsid w:val="008F52CA"/>
    <w:rsid w:val="008F6291"/>
    <w:rsid w:val="00902557"/>
    <w:rsid w:val="0090337F"/>
    <w:rsid w:val="009042C3"/>
    <w:rsid w:val="00910C0E"/>
    <w:rsid w:val="00910DD7"/>
    <w:rsid w:val="009135DC"/>
    <w:rsid w:val="00916334"/>
    <w:rsid w:val="0091638D"/>
    <w:rsid w:val="00917EFB"/>
    <w:rsid w:val="00920853"/>
    <w:rsid w:val="0092513C"/>
    <w:rsid w:val="009275A0"/>
    <w:rsid w:val="00930A31"/>
    <w:rsid w:val="0094162F"/>
    <w:rsid w:val="00943052"/>
    <w:rsid w:val="00950481"/>
    <w:rsid w:val="00952573"/>
    <w:rsid w:val="00953B30"/>
    <w:rsid w:val="009731AC"/>
    <w:rsid w:val="00995158"/>
    <w:rsid w:val="009A4074"/>
    <w:rsid w:val="009A41CE"/>
    <w:rsid w:val="009A7A74"/>
    <w:rsid w:val="009B45A0"/>
    <w:rsid w:val="009B6CB6"/>
    <w:rsid w:val="009C1AF7"/>
    <w:rsid w:val="009C6F44"/>
    <w:rsid w:val="009D3D1A"/>
    <w:rsid w:val="009E2AC5"/>
    <w:rsid w:val="009E6D27"/>
    <w:rsid w:val="009E6E3A"/>
    <w:rsid w:val="009F77C8"/>
    <w:rsid w:val="00A06C15"/>
    <w:rsid w:val="00A10354"/>
    <w:rsid w:val="00A13A0D"/>
    <w:rsid w:val="00A276AB"/>
    <w:rsid w:val="00A30093"/>
    <w:rsid w:val="00A328E8"/>
    <w:rsid w:val="00A36027"/>
    <w:rsid w:val="00A3625E"/>
    <w:rsid w:val="00A376FB"/>
    <w:rsid w:val="00A4232A"/>
    <w:rsid w:val="00A459ED"/>
    <w:rsid w:val="00A50BE7"/>
    <w:rsid w:val="00A66257"/>
    <w:rsid w:val="00A718CB"/>
    <w:rsid w:val="00A72BC3"/>
    <w:rsid w:val="00A85308"/>
    <w:rsid w:val="00A8750E"/>
    <w:rsid w:val="00A87B5F"/>
    <w:rsid w:val="00AA1252"/>
    <w:rsid w:val="00AA5FA6"/>
    <w:rsid w:val="00AB277C"/>
    <w:rsid w:val="00AB48C6"/>
    <w:rsid w:val="00AB6DFF"/>
    <w:rsid w:val="00AB7FF1"/>
    <w:rsid w:val="00AC66F9"/>
    <w:rsid w:val="00AD0C33"/>
    <w:rsid w:val="00AD5D4B"/>
    <w:rsid w:val="00AD5F0D"/>
    <w:rsid w:val="00AE6EBF"/>
    <w:rsid w:val="00B04A12"/>
    <w:rsid w:val="00B14F29"/>
    <w:rsid w:val="00B21D69"/>
    <w:rsid w:val="00B21F5A"/>
    <w:rsid w:val="00B2322F"/>
    <w:rsid w:val="00B37046"/>
    <w:rsid w:val="00B37A4C"/>
    <w:rsid w:val="00B40AEC"/>
    <w:rsid w:val="00B41B4B"/>
    <w:rsid w:val="00B43750"/>
    <w:rsid w:val="00B50EBB"/>
    <w:rsid w:val="00B51E0A"/>
    <w:rsid w:val="00B666EB"/>
    <w:rsid w:val="00B67AD2"/>
    <w:rsid w:val="00B85F6F"/>
    <w:rsid w:val="00BA1F6E"/>
    <w:rsid w:val="00BA4E90"/>
    <w:rsid w:val="00BB212B"/>
    <w:rsid w:val="00BB2B7F"/>
    <w:rsid w:val="00BC6036"/>
    <w:rsid w:val="00BD16A6"/>
    <w:rsid w:val="00BE03E4"/>
    <w:rsid w:val="00BE0484"/>
    <w:rsid w:val="00BE0949"/>
    <w:rsid w:val="00BE1673"/>
    <w:rsid w:val="00BE61DF"/>
    <w:rsid w:val="00C0068B"/>
    <w:rsid w:val="00C23339"/>
    <w:rsid w:val="00C26835"/>
    <w:rsid w:val="00C27916"/>
    <w:rsid w:val="00C340B9"/>
    <w:rsid w:val="00C3412C"/>
    <w:rsid w:val="00C379ED"/>
    <w:rsid w:val="00C40006"/>
    <w:rsid w:val="00C427F0"/>
    <w:rsid w:val="00C44D74"/>
    <w:rsid w:val="00C510A9"/>
    <w:rsid w:val="00C560D3"/>
    <w:rsid w:val="00C566B5"/>
    <w:rsid w:val="00C57448"/>
    <w:rsid w:val="00C63419"/>
    <w:rsid w:val="00C86C2F"/>
    <w:rsid w:val="00CA63AF"/>
    <w:rsid w:val="00CA7E31"/>
    <w:rsid w:val="00CB6C48"/>
    <w:rsid w:val="00CD7593"/>
    <w:rsid w:val="00CE6266"/>
    <w:rsid w:val="00CF03E1"/>
    <w:rsid w:val="00CF1A84"/>
    <w:rsid w:val="00CF30E7"/>
    <w:rsid w:val="00D00E2F"/>
    <w:rsid w:val="00D02E52"/>
    <w:rsid w:val="00D070BD"/>
    <w:rsid w:val="00D11C24"/>
    <w:rsid w:val="00D13C87"/>
    <w:rsid w:val="00D2357E"/>
    <w:rsid w:val="00D40EA9"/>
    <w:rsid w:val="00D43956"/>
    <w:rsid w:val="00D55B29"/>
    <w:rsid w:val="00D5682B"/>
    <w:rsid w:val="00D649BC"/>
    <w:rsid w:val="00D6754F"/>
    <w:rsid w:val="00D77694"/>
    <w:rsid w:val="00D907D3"/>
    <w:rsid w:val="00DA3300"/>
    <w:rsid w:val="00DB52E3"/>
    <w:rsid w:val="00DC22FD"/>
    <w:rsid w:val="00DD01EC"/>
    <w:rsid w:val="00DD0D75"/>
    <w:rsid w:val="00DE0868"/>
    <w:rsid w:val="00DE3759"/>
    <w:rsid w:val="00DF461E"/>
    <w:rsid w:val="00E10E02"/>
    <w:rsid w:val="00E11705"/>
    <w:rsid w:val="00E12292"/>
    <w:rsid w:val="00E12432"/>
    <w:rsid w:val="00E14096"/>
    <w:rsid w:val="00E262E3"/>
    <w:rsid w:val="00E33538"/>
    <w:rsid w:val="00E361DC"/>
    <w:rsid w:val="00E444DA"/>
    <w:rsid w:val="00E45170"/>
    <w:rsid w:val="00E515B1"/>
    <w:rsid w:val="00E565FD"/>
    <w:rsid w:val="00E625C9"/>
    <w:rsid w:val="00E73E6D"/>
    <w:rsid w:val="00E7472A"/>
    <w:rsid w:val="00E76B9B"/>
    <w:rsid w:val="00E80A49"/>
    <w:rsid w:val="00E93D0E"/>
    <w:rsid w:val="00E95F63"/>
    <w:rsid w:val="00EA34AE"/>
    <w:rsid w:val="00EA7439"/>
    <w:rsid w:val="00EC56C8"/>
    <w:rsid w:val="00EC7D0F"/>
    <w:rsid w:val="00EF59E4"/>
    <w:rsid w:val="00F010B3"/>
    <w:rsid w:val="00F03B57"/>
    <w:rsid w:val="00F052CF"/>
    <w:rsid w:val="00F057C4"/>
    <w:rsid w:val="00F067D1"/>
    <w:rsid w:val="00F12D69"/>
    <w:rsid w:val="00F15CB2"/>
    <w:rsid w:val="00F23BFF"/>
    <w:rsid w:val="00F25959"/>
    <w:rsid w:val="00F34288"/>
    <w:rsid w:val="00F40FC0"/>
    <w:rsid w:val="00F50669"/>
    <w:rsid w:val="00F53549"/>
    <w:rsid w:val="00F563E6"/>
    <w:rsid w:val="00F565F7"/>
    <w:rsid w:val="00F57FB6"/>
    <w:rsid w:val="00F6131E"/>
    <w:rsid w:val="00F64328"/>
    <w:rsid w:val="00F66909"/>
    <w:rsid w:val="00F718AE"/>
    <w:rsid w:val="00F72080"/>
    <w:rsid w:val="00F73791"/>
    <w:rsid w:val="00F7582F"/>
    <w:rsid w:val="00F778DE"/>
    <w:rsid w:val="00F84D5B"/>
    <w:rsid w:val="00F8683E"/>
    <w:rsid w:val="00F87907"/>
    <w:rsid w:val="00F962D9"/>
    <w:rsid w:val="00FA46D9"/>
    <w:rsid w:val="00FB5326"/>
    <w:rsid w:val="00FB560C"/>
    <w:rsid w:val="00FB57C2"/>
    <w:rsid w:val="00FC0870"/>
    <w:rsid w:val="00FC21F1"/>
    <w:rsid w:val="00FC6920"/>
    <w:rsid w:val="00FD71B3"/>
    <w:rsid w:val="00FE390B"/>
    <w:rsid w:val="00FE58B4"/>
    <w:rsid w:val="00FF25E5"/>
    <w:rsid w:val="00FF5D69"/>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0F78A501-A77B-4E18-A811-6D12B8EF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76"/>
  </w:style>
  <w:style w:type="paragraph" w:styleId="Heading1">
    <w:name w:val="heading 1"/>
    <w:basedOn w:val="Normal"/>
    <w:link w:val="Heading1Char"/>
    <w:uiPriority w:val="1"/>
    <w:qFormat/>
    <w:rsid w:val="00B50EBB"/>
    <w:pPr>
      <w:widowControl w:val="0"/>
      <w:ind w:left="707" w:hanging="600"/>
      <w:outlineLvl w:val="0"/>
    </w:pPr>
    <w:rPr>
      <w:rFonts w:ascii="Arial" w:eastAsia="Arial" w:hAnsi="Arial"/>
      <w:b/>
      <w:bCs/>
      <w:szCs w:val="24"/>
    </w:rPr>
  </w:style>
  <w:style w:type="paragraph" w:styleId="Heading2">
    <w:name w:val="heading 2"/>
    <w:basedOn w:val="Normal"/>
    <w:link w:val="Heading2Char"/>
    <w:uiPriority w:val="1"/>
    <w:qFormat/>
    <w:rsid w:val="00B50EBB"/>
    <w:pPr>
      <w:widowControl w:val="0"/>
      <w:ind w:left="779" w:hanging="672"/>
      <w:outlineLvl w:val="1"/>
    </w:pPr>
    <w:rPr>
      <w:rFonts w:ascii="Arial" w:eastAsia="Arial" w:hAnsi="Arial"/>
      <w:b/>
      <w:bCs/>
      <w:sz w:val="22"/>
    </w:rPr>
  </w:style>
  <w:style w:type="paragraph" w:styleId="Heading3">
    <w:name w:val="heading 3"/>
    <w:basedOn w:val="Normal"/>
    <w:link w:val="Heading3Char"/>
    <w:uiPriority w:val="1"/>
    <w:qFormat/>
    <w:rsid w:val="00B50EBB"/>
    <w:pPr>
      <w:widowControl w:val="0"/>
      <w:ind w:left="807" w:hanging="700"/>
      <w:outlineLvl w:val="2"/>
    </w:pPr>
    <w:rPr>
      <w:rFonts w:ascii="Arial" w:eastAsia="Arial" w:hAnsi="Arial"/>
      <w:b/>
      <w:bCs/>
      <w:sz w:val="18"/>
      <w:szCs w:val="18"/>
    </w:rPr>
  </w:style>
  <w:style w:type="paragraph" w:styleId="Heading4">
    <w:name w:val="heading 4"/>
    <w:basedOn w:val="Normal"/>
    <w:link w:val="Heading4Char"/>
    <w:uiPriority w:val="1"/>
    <w:qFormat/>
    <w:rsid w:val="00B50EBB"/>
    <w:pPr>
      <w:widowControl w:val="0"/>
      <w:spacing w:before="50"/>
      <w:ind w:left="387" w:hanging="280"/>
      <w:outlineLvl w:val="3"/>
    </w:pPr>
    <w:rPr>
      <w:rFonts w:ascii="Arial" w:eastAsia="Arial" w:hAnsi="Arial"/>
      <w:b/>
      <w:bCs/>
      <w:sz w:val="16"/>
      <w:szCs w:val="16"/>
    </w:rPr>
  </w:style>
  <w:style w:type="paragraph" w:styleId="Heading5">
    <w:name w:val="heading 5"/>
    <w:basedOn w:val="Normal"/>
    <w:next w:val="Normal"/>
    <w:link w:val="Heading5Char"/>
    <w:uiPriority w:val="1"/>
    <w:unhideWhenUsed/>
    <w:qFormat/>
    <w:rsid w:val="00B50EBB"/>
    <w:pPr>
      <w:keepNext/>
      <w:keepLines/>
      <w:widowControl w:val="0"/>
      <w:spacing w:before="200"/>
      <w:outlineLvl w:val="4"/>
    </w:pPr>
    <w:rPr>
      <w:rFonts w:asciiTheme="majorHAnsi" w:eastAsiaTheme="majorEastAsia" w:hAnsiTheme="majorHAnsi" w:cstheme="majorBidi"/>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5F7"/>
    <w:pPr>
      <w:ind w:left="720"/>
      <w:contextualSpacing/>
    </w:pPr>
  </w:style>
  <w:style w:type="paragraph" w:styleId="NormalWeb">
    <w:name w:val="Normal (Web)"/>
    <w:basedOn w:val="Normal"/>
    <w:uiPriority w:val="99"/>
    <w:unhideWhenUsed/>
    <w:rsid w:val="003500E7"/>
    <w:pPr>
      <w:spacing w:before="150" w:after="150"/>
    </w:pPr>
    <w:rPr>
      <w:rFonts w:eastAsia="Times New Roman" w:cs="Times New Roman"/>
      <w:szCs w:val="24"/>
    </w:rPr>
  </w:style>
  <w:style w:type="character" w:styleId="Strong">
    <w:name w:val="Strong"/>
    <w:basedOn w:val="DefaultParagraphFont"/>
    <w:uiPriority w:val="22"/>
    <w:qFormat/>
    <w:rsid w:val="003500E7"/>
    <w:rPr>
      <w:b/>
      <w:bCs/>
    </w:rPr>
  </w:style>
  <w:style w:type="paragraph" w:styleId="Header">
    <w:name w:val="header"/>
    <w:basedOn w:val="Normal"/>
    <w:link w:val="HeaderChar"/>
    <w:uiPriority w:val="99"/>
    <w:unhideWhenUsed/>
    <w:rsid w:val="00F87907"/>
    <w:pPr>
      <w:tabs>
        <w:tab w:val="center" w:pos="4680"/>
        <w:tab w:val="right" w:pos="9360"/>
      </w:tabs>
    </w:pPr>
  </w:style>
  <w:style w:type="character" w:customStyle="1" w:styleId="HeaderChar">
    <w:name w:val="Header Char"/>
    <w:basedOn w:val="DefaultParagraphFont"/>
    <w:link w:val="Header"/>
    <w:uiPriority w:val="99"/>
    <w:rsid w:val="00F87907"/>
  </w:style>
  <w:style w:type="paragraph" w:styleId="Footer">
    <w:name w:val="footer"/>
    <w:basedOn w:val="Normal"/>
    <w:link w:val="FooterChar"/>
    <w:uiPriority w:val="99"/>
    <w:unhideWhenUsed/>
    <w:rsid w:val="00F87907"/>
    <w:pPr>
      <w:tabs>
        <w:tab w:val="center" w:pos="4680"/>
        <w:tab w:val="right" w:pos="9360"/>
      </w:tabs>
    </w:pPr>
  </w:style>
  <w:style w:type="character" w:customStyle="1" w:styleId="FooterChar">
    <w:name w:val="Footer Char"/>
    <w:basedOn w:val="DefaultParagraphFont"/>
    <w:link w:val="Footer"/>
    <w:uiPriority w:val="99"/>
    <w:rsid w:val="00F87907"/>
  </w:style>
  <w:style w:type="paragraph" w:styleId="BalloonText">
    <w:name w:val="Balloon Text"/>
    <w:basedOn w:val="Normal"/>
    <w:link w:val="BalloonTextChar"/>
    <w:uiPriority w:val="99"/>
    <w:semiHidden/>
    <w:unhideWhenUsed/>
    <w:rsid w:val="00F87907"/>
    <w:rPr>
      <w:rFonts w:ascii="Tahoma" w:hAnsi="Tahoma" w:cs="Tahoma"/>
      <w:sz w:val="16"/>
      <w:szCs w:val="16"/>
    </w:rPr>
  </w:style>
  <w:style w:type="character" w:customStyle="1" w:styleId="BalloonTextChar">
    <w:name w:val="Balloon Text Char"/>
    <w:basedOn w:val="DefaultParagraphFont"/>
    <w:link w:val="BalloonText"/>
    <w:uiPriority w:val="99"/>
    <w:semiHidden/>
    <w:rsid w:val="00F87907"/>
    <w:rPr>
      <w:rFonts w:ascii="Tahoma" w:hAnsi="Tahoma" w:cs="Tahoma"/>
      <w:sz w:val="16"/>
      <w:szCs w:val="16"/>
    </w:rPr>
  </w:style>
  <w:style w:type="character" w:styleId="Hyperlink">
    <w:name w:val="Hyperlink"/>
    <w:basedOn w:val="DefaultParagraphFont"/>
    <w:uiPriority w:val="99"/>
    <w:unhideWhenUsed/>
    <w:rsid w:val="00EC7D0F"/>
    <w:rPr>
      <w:color w:val="0000FF" w:themeColor="hyperlink"/>
      <w:u w:val="single"/>
    </w:rPr>
  </w:style>
  <w:style w:type="paragraph" w:styleId="PlainText">
    <w:name w:val="Plain Text"/>
    <w:basedOn w:val="Normal"/>
    <w:link w:val="PlainTextChar"/>
    <w:uiPriority w:val="99"/>
    <w:unhideWhenUsed/>
    <w:rsid w:val="00504AF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4AF7"/>
    <w:rPr>
      <w:rFonts w:ascii="Consolas" w:eastAsia="Calibri" w:hAnsi="Consolas" w:cs="Times New Roman"/>
      <w:sz w:val="21"/>
      <w:szCs w:val="21"/>
    </w:rPr>
  </w:style>
  <w:style w:type="paragraph" w:customStyle="1" w:styleId="Default">
    <w:name w:val="Default"/>
    <w:rsid w:val="00546AAA"/>
    <w:pPr>
      <w:widowControl w:val="0"/>
      <w:autoSpaceDE w:val="0"/>
      <w:autoSpaceDN w:val="0"/>
      <w:adjustRightInd w:val="0"/>
    </w:pPr>
    <w:rPr>
      <w:rFonts w:ascii="DLSOZ W+ Arial," w:eastAsiaTheme="minorEastAsia" w:hAnsi="DLSOZ W+ Arial," w:cs="DLSOZ W+ Arial,"/>
      <w:color w:val="000000"/>
      <w:szCs w:val="24"/>
      <w:lang w:val="en-CA" w:eastAsia="en-CA"/>
    </w:rPr>
  </w:style>
  <w:style w:type="paragraph" w:customStyle="1" w:styleId="CM27">
    <w:name w:val="CM27"/>
    <w:basedOn w:val="Default"/>
    <w:next w:val="Default"/>
    <w:uiPriority w:val="99"/>
    <w:rsid w:val="00546AAA"/>
    <w:rPr>
      <w:rFonts w:cstheme="minorBidi"/>
      <w:color w:val="auto"/>
    </w:rPr>
  </w:style>
  <w:style w:type="paragraph" w:customStyle="1" w:styleId="CM23">
    <w:name w:val="CM23"/>
    <w:basedOn w:val="Default"/>
    <w:next w:val="Default"/>
    <w:uiPriority w:val="99"/>
    <w:rsid w:val="00C86C2F"/>
    <w:rPr>
      <w:rFonts w:ascii="Arial" w:hAnsi="Arial" w:cs="Arial"/>
      <w:color w:val="auto"/>
    </w:rPr>
  </w:style>
  <w:style w:type="paragraph" w:customStyle="1" w:styleId="CM25">
    <w:name w:val="CM25"/>
    <w:basedOn w:val="Default"/>
    <w:next w:val="Default"/>
    <w:uiPriority w:val="99"/>
    <w:rsid w:val="00C86C2F"/>
    <w:rPr>
      <w:rFonts w:ascii="Arial" w:hAnsi="Arial" w:cs="Arial"/>
      <w:color w:val="auto"/>
    </w:rPr>
  </w:style>
  <w:style w:type="paragraph" w:customStyle="1" w:styleId="CM26">
    <w:name w:val="CM26"/>
    <w:basedOn w:val="Default"/>
    <w:next w:val="Default"/>
    <w:uiPriority w:val="99"/>
    <w:rsid w:val="00C86C2F"/>
    <w:rPr>
      <w:rFonts w:ascii="Arial" w:hAnsi="Arial" w:cs="Arial"/>
      <w:color w:val="auto"/>
    </w:rPr>
  </w:style>
  <w:style w:type="paragraph" w:customStyle="1" w:styleId="CM7">
    <w:name w:val="CM7"/>
    <w:basedOn w:val="Default"/>
    <w:next w:val="Default"/>
    <w:uiPriority w:val="99"/>
    <w:rsid w:val="00C86C2F"/>
    <w:pPr>
      <w:spacing w:line="238" w:lineRule="atLeast"/>
    </w:pPr>
    <w:rPr>
      <w:rFonts w:ascii="Arial" w:hAnsi="Arial" w:cs="Arial"/>
      <w:color w:val="auto"/>
    </w:rPr>
  </w:style>
  <w:style w:type="paragraph" w:customStyle="1" w:styleId="CM12">
    <w:name w:val="CM12"/>
    <w:basedOn w:val="Default"/>
    <w:next w:val="Default"/>
    <w:uiPriority w:val="99"/>
    <w:rsid w:val="00C86C2F"/>
    <w:pPr>
      <w:spacing w:line="238" w:lineRule="atLeast"/>
    </w:pPr>
    <w:rPr>
      <w:rFonts w:ascii="Arial" w:hAnsi="Arial" w:cs="Arial"/>
      <w:color w:val="auto"/>
    </w:rPr>
  </w:style>
  <w:style w:type="paragraph" w:customStyle="1" w:styleId="CM13">
    <w:name w:val="CM13"/>
    <w:basedOn w:val="Default"/>
    <w:next w:val="Default"/>
    <w:uiPriority w:val="99"/>
    <w:rsid w:val="00C86C2F"/>
    <w:pPr>
      <w:spacing w:line="238" w:lineRule="atLeast"/>
    </w:pPr>
    <w:rPr>
      <w:rFonts w:ascii="Arial" w:hAnsi="Arial" w:cs="Arial"/>
      <w:color w:val="auto"/>
    </w:rPr>
  </w:style>
  <w:style w:type="paragraph" w:customStyle="1" w:styleId="CM14">
    <w:name w:val="CM14"/>
    <w:basedOn w:val="Default"/>
    <w:next w:val="Default"/>
    <w:uiPriority w:val="99"/>
    <w:rsid w:val="00C86C2F"/>
    <w:rPr>
      <w:rFonts w:ascii="Arial" w:hAnsi="Arial" w:cs="Arial"/>
      <w:color w:val="auto"/>
    </w:rPr>
  </w:style>
  <w:style w:type="paragraph" w:customStyle="1" w:styleId="CM16">
    <w:name w:val="CM16"/>
    <w:basedOn w:val="Default"/>
    <w:next w:val="Default"/>
    <w:uiPriority w:val="99"/>
    <w:rsid w:val="00C86C2F"/>
    <w:rPr>
      <w:rFonts w:ascii="Arial" w:hAnsi="Arial" w:cs="Arial"/>
      <w:color w:val="auto"/>
    </w:rPr>
  </w:style>
  <w:style w:type="character" w:styleId="CommentReference">
    <w:name w:val="annotation reference"/>
    <w:basedOn w:val="DefaultParagraphFont"/>
    <w:uiPriority w:val="99"/>
    <w:semiHidden/>
    <w:unhideWhenUsed/>
    <w:rsid w:val="00567B3C"/>
    <w:rPr>
      <w:sz w:val="16"/>
      <w:szCs w:val="16"/>
    </w:rPr>
  </w:style>
  <w:style w:type="paragraph" w:styleId="CommentText">
    <w:name w:val="annotation text"/>
    <w:basedOn w:val="Normal"/>
    <w:link w:val="CommentTextChar"/>
    <w:uiPriority w:val="99"/>
    <w:semiHidden/>
    <w:unhideWhenUsed/>
    <w:rsid w:val="00567B3C"/>
    <w:pPr>
      <w:ind w:left="720"/>
    </w:pPr>
    <w:rPr>
      <w:rFonts w:asciiTheme="minorHAnsi" w:hAnsiTheme="minorHAnsi"/>
      <w:sz w:val="20"/>
      <w:szCs w:val="20"/>
      <w:lang w:val="en-CA"/>
    </w:rPr>
  </w:style>
  <w:style w:type="character" w:customStyle="1" w:styleId="CommentTextChar">
    <w:name w:val="Comment Text Char"/>
    <w:basedOn w:val="DefaultParagraphFont"/>
    <w:link w:val="CommentText"/>
    <w:uiPriority w:val="99"/>
    <w:semiHidden/>
    <w:rsid w:val="00567B3C"/>
    <w:rPr>
      <w:rFonts w:asciiTheme="minorHAnsi" w:hAnsiTheme="minorHAnsi"/>
      <w:sz w:val="20"/>
      <w:szCs w:val="20"/>
      <w:lang w:val="en-CA"/>
    </w:rPr>
  </w:style>
  <w:style w:type="paragraph" w:styleId="EndnoteText">
    <w:name w:val="endnote text"/>
    <w:basedOn w:val="Normal"/>
    <w:link w:val="EndnoteTextChar"/>
    <w:uiPriority w:val="99"/>
    <w:unhideWhenUsed/>
    <w:rsid w:val="00D070BD"/>
    <w:rPr>
      <w:rFonts w:ascii="Cambria" w:eastAsia="MS Mincho" w:hAnsi="Cambria" w:cs="Times New Roman"/>
      <w:szCs w:val="24"/>
    </w:rPr>
  </w:style>
  <w:style w:type="character" w:customStyle="1" w:styleId="EndnoteTextChar">
    <w:name w:val="Endnote Text Char"/>
    <w:basedOn w:val="DefaultParagraphFont"/>
    <w:link w:val="EndnoteText"/>
    <w:uiPriority w:val="99"/>
    <w:rsid w:val="00D070BD"/>
    <w:rPr>
      <w:rFonts w:ascii="Cambria" w:eastAsia="MS Mincho" w:hAnsi="Cambria" w:cs="Times New Roman"/>
      <w:szCs w:val="24"/>
    </w:rPr>
  </w:style>
  <w:style w:type="character" w:customStyle="1" w:styleId="apple-converted-space">
    <w:name w:val="apple-converted-space"/>
    <w:basedOn w:val="DefaultParagraphFont"/>
    <w:rsid w:val="002203F6"/>
  </w:style>
  <w:style w:type="character" w:customStyle="1" w:styleId="Heading1Char">
    <w:name w:val="Heading 1 Char"/>
    <w:basedOn w:val="DefaultParagraphFont"/>
    <w:link w:val="Heading1"/>
    <w:uiPriority w:val="1"/>
    <w:rsid w:val="00B50EBB"/>
    <w:rPr>
      <w:rFonts w:ascii="Arial" w:eastAsia="Arial" w:hAnsi="Arial"/>
      <w:b/>
      <w:bCs/>
      <w:szCs w:val="24"/>
    </w:rPr>
  </w:style>
  <w:style w:type="character" w:customStyle="1" w:styleId="Heading2Char">
    <w:name w:val="Heading 2 Char"/>
    <w:basedOn w:val="DefaultParagraphFont"/>
    <w:link w:val="Heading2"/>
    <w:uiPriority w:val="1"/>
    <w:rsid w:val="00B50EBB"/>
    <w:rPr>
      <w:rFonts w:ascii="Arial" w:eastAsia="Arial" w:hAnsi="Arial"/>
      <w:b/>
      <w:bCs/>
      <w:sz w:val="22"/>
    </w:rPr>
  </w:style>
  <w:style w:type="character" w:customStyle="1" w:styleId="Heading3Char">
    <w:name w:val="Heading 3 Char"/>
    <w:basedOn w:val="DefaultParagraphFont"/>
    <w:link w:val="Heading3"/>
    <w:uiPriority w:val="1"/>
    <w:rsid w:val="00B50EBB"/>
    <w:rPr>
      <w:rFonts w:ascii="Arial" w:eastAsia="Arial" w:hAnsi="Arial"/>
      <w:b/>
      <w:bCs/>
      <w:sz w:val="18"/>
      <w:szCs w:val="18"/>
    </w:rPr>
  </w:style>
  <w:style w:type="character" w:customStyle="1" w:styleId="Heading4Char">
    <w:name w:val="Heading 4 Char"/>
    <w:basedOn w:val="DefaultParagraphFont"/>
    <w:link w:val="Heading4"/>
    <w:uiPriority w:val="1"/>
    <w:rsid w:val="00B50EBB"/>
    <w:rPr>
      <w:rFonts w:ascii="Arial" w:eastAsia="Arial" w:hAnsi="Arial"/>
      <w:b/>
      <w:bCs/>
      <w:sz w:val="16"/>
      <w:szCs w:val="16"/>
    </w:rPr>
  </w:style>
  <w:style w:type="character" w:customStyle="1" w:styleId="Heading5Char">
    <w:name w:val="Heading 5 Char"/>
    <w:basedOn w:val="DefaultParagraphFont"/>
    <w:link w:val="Heading5"/>
    <w:uiPriority w:val="1"/>
    <w:rsid w:val="00B50EBB"/>
    <w:rPr>
      <w:rFonts w:asciiTheme="majorHAnsi" w:eastAsiaTheme="majorEastAsia" w:hAnsiTheme="majorHAnsi" w:cstheme="majorBidi"/>
      <w:color w:val="243F60" w:themeColor="accent1" w:themeShade="7F"/>
      <w:sz w:val="22"/>
    </w:rPr>
  </w:style>
  <w:style w:type="paragraph" w:styleId="BodyText">
    <w:name w:val="Body Text"/>
    <w:basedOn w:val="Normal"/>
    <w:link w:val="BodyTextChar"/>
    <w:uiPriority w:val="1"/>
    <w:qFormat/>
    <w:rsid w:val="00B50EBB"/>
    <w:pPr>
      <w:widowControl w:val="0"/>
      <w:ind w:left="106"/>
    </w:pPr>
    <w:rPr>
      <w:rFonts w:ascii="Arial" w:eastAsia="Arial" w:hAnsi="Arial"/>
      <w:sz w:val="16"/>
      <w:szCs w:val="16"/>
    </w:rPr>
  </w:style>
  <w:style w:type="character" w:customStyle="1" w:styleId="BodyTextChar">
    <w:name w:val="Body Text Char"/>
    <w:basedOn w:val="DefaultParagraphFont"/>
    <w:link w:val="BodyText"/>
    <w:uiPriority w:val="1"/>
    <w:rsid w:val="00B50EBB"/>
    <w:rPr>
      <w:rFonts w:ascii="Arial" w:eastAsia="Arial" w:hAnsi="Arial"/>
      <w:sz w:val="16"/>
      <w:szCs w:val="16"/>
    </w:rPr>
  </w:style>
  <w:style w:type="paragraph" w:customStyle="1" w:styleId="TableParagraph">
    <w:name w:val="Table Paragraph"/>
    <w:basedOn w:val="Normal"/>
    <w:uiPriority w:val="1"/>
    <w:qFormat/>
    <w:rsid w:val="00B50EBB"/>
    <w:pPr>
      <w:widowControl w:val="0"/>
    </w:pPr>
    <w:rPr>
      <w:rFonts w:asciiTheme="minorHAnsi" w:hAnsiTheme="minorHAnsi"/>
      <w:sz w:val="22"/>
    </w:rPr>
  </w:style>
  <w:style w:type="numbering" w:customStyle="1" w:styleId="NoList1">
    <w:name w:val="No List1"/>
    <w:next w:val="NoList"/>
    <w:uiPriority w:val="99"/>
    <w:semiHidden/>
    <w:unhideWhenUsed/>
    <w:rsid w:val="00A66257"/>
  </w:style>
  <w:style w:type="numbering" w:customStyle="1" w:styleId="NoList2">
    <w:name w:val="No List2"/>
    <w:next w:val="NoList"/>
    <w:uiPriority w:val="99"/>
    <w:semiHidden/>
    <w:unhideWhenUsed/>
    <w:rsid w:val="00154BCC"/>
  </w:style>
  <w:style w:type="table" w:styleId="TableGrid">
    <w:name w:val="Table Grid"/>
    <w:basedOn w:val="TableNormal"/>
    <w:uiPriority w:val="59"/>
    <w:rsid w:val="00C560D3"/>
    <w:rPr>
      <w:rFonts w:asciiTheme="minorHAnsi" w:hAnsiTheme="minorHAnsi"/>
      <w:sz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68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2685">
      <w:bodyDiv w:val="1"/>
      <w:marLeft w:val="0"/>
      <w:marRight w:val="0"/>
      <w:marTop w:val="0"/>
      <w:marBottom w:val="0"/>
      <w:divBdr>
        <w:top w:val="none" w:sz="0" w:space="0" w:color="auto"/>
        <w:left w:val="none" w:sz="0" w:space="0" w:color="auto"/>
        <w:bottom w:val="none" w:sz="0" w:space="0" w:color="auto"/>
        <w:right w:val="none" w:sz="0" w:space="0" w:color="auto"/>
      </w:divBdr>
    </w:div>
    <w:div w:id="343285375">
      <w:bodyDiv w:val="1"/>
      <w:marLeft w:val="0"/>
      <w:marRight w:val="0"/>
      <w:marTop w:val="0"/>
      <w:marBottom w:val="0"/>
      <w:divBdr>
        <w:top w:val="none" w:sz="0" w:space="0" w:color="auto"/>
        <w:left w:val="none" w:sz="0" w:space="0" w:color="auto"/>
        <w:bottom w:val="none" w:sz="0" w:space="0" w:color="auto"/>
        <w:right w:val="none" w:sz="0" w:space="0" w:color="auto"/>
      </w:divBdr>
      <w:divsChild>
        <w:div w:id="432634215">
          <w:marLeft w:val="0"/>
          <w:marRight w:val="0"/>
          <w:marTop w:val="0"/>
          <w:marBottom w:val="0"/>
          <w:divBdr>
            <w:top w:val="none" w:sz="0" w:space="0" w:color="auto"/>
            <w:left w:val="none" w:sz="0" w:space="0" w:color="auto"/>
            <w:bottom w:val="none" w:sz="0" w:space="0" w:color="auto"/>
            <w:right w:val="none" w:sz="0" w:space="0" w:color="auto"/>
          </w:divBdr>
          <w:divsChild>
            <w:div w:id="407851561">
              <w:marLeft w:val="0"/>
              <w:marRight w:val="0"/>
              <w:marTop w:val="0"/>
              <w:marBottom w:val="0"/>
              <w:divBdr>
                <w:top w:val="none" w:sz="0" w:space="0" w:color="auto"/>
                <w:left w:val="none" w:sz="0" w:space="0" w:color="auto"/>
                <w:bottom w:val="none" w:sz="0" w:space="0" w:color="auto"/>
                <w:right w:val="none" w:sz="0" w:space="0" w:color="auto"/>
              </w:divBdr>
              <w:divsChild>
                <w:div w:id="289673218">
                  <w:marLeft w:val="0"/>
                  <w:marRight w:val="0"/>
                  <w:marTop w:val="0"/>
                  <w:marBottom w:val="0"/>
                  <w:divBdr>
                    <w:top w:val="none" w:sz="0" w:space="0" w:color="auto"/>
                    <w:left w:val="none" w:sz="0" w:space="0" w:color="auto"/>
                    <w:bottom w:val="none" w:sz="0" w:space="0" w:color="auto"/>
                    <w:right w:val="none" w:sz="0" w:space="0" w:color="auto"/>
                  </w:divBdr>
                  <w:divsChild>
                    <w:div w:id="1814635233">
                      <w:marLeft w:val="0"/>
                      <w:marRight w:val="4500"/>
                      <w:marTop w:val="0"/>
                      <w:marBottom w:val="0"/>
                      <w:divBdr>
                        <w:top w:val="none" w:sz="0" w:space="0" w:color="auto"/>
                        <w:left w:val="none" w:sz="0" w:space="0" w:color="auto"/>
                        <w:bottom w:val="none" w:sz="0" w:space="0" w:color="auto"/>
                        <w:right w:val="none" w:sz="0" w:space="0" w:color="auto"/>
                      </w:divBdr>
                      <w:divsChild>
                        <w:div w:id="353773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8542859">
      <w:bodyDiv w:val="1"/>
      <w:marLeft w:val="0"/>
      <w:marRight w:val="0"/>
      <w:marTop w:val="0"/>
      <w:marBottom w:val="0"/>
      <w:divBdr>
        <w:top w:val="none" w:sz="0" w:space="0" w:color="auto"/>
        <w:left w:val="none" w:sz="0" w:space="0" w:color="auto"/>
        <w:bottom w:val="none" w:sz="0" w:space="0" w:color="auto"/>
        <w:right w:val="none" w:sz="0" w:space="0" w:color="auto"/>
      </w:divBdr>
      <w:divsChild>
        <w:div w:id="1984698726">
          <w:marLeft w:val="0"/>
          <w:marRight w:val="0"/>
          <w:marTop w:val="0"/>
          <w:marBottom w:val="0"/>
          <w:divBdr>
            <w:top w:val="none" w:sz="0" w:space="0" w:color="auto"/>
            <w:left w:val="none" w:sz="0" w:space="0" w:color="auto"/>
            <w:bottom w:val="none" w:sz="0" w:space="0" w:color="auto"/>
            <w:right w:val="none" w:sz="0" w:space="0" w:color="auto"/>
          </w:divBdr>
          <w:divsChild>
            <w:div w:id="365328932">
              <w:marLeft w:val="0"/>
              <w:marRight w:val="0"/>
              <w:marTop w:val="0"/>
              <w:marBottom w:val="0"/>
              <w:divBdr>
                <w:top w:val="none" w:sz="0" w:space="0" w:color="auto"/>
                <w:left w:val="none" w:sz="0" w:space="0" w:color="auto"/>
                <w:bottom w:val="none" w:sz="0" w:space="0" w:color="auto"/>
                <w:right w:val="none" w:sz="0" w:space="0" w:color="auto"/>
              </w:divBdr>
              <w:divsChild>
                <w:div w:id="782071126">
                  <w:marLeft w:val="0"/>
                  <w:marRight w:val="0"/>
                  <w:marTop w:val="0"/>
                  <w:marBottom w:val="0"/>
                  <w:divBdr>
                    <w:top w:val="none" w:sz="0" w:space="0" w:color="auto"/>
                    <w:left w:val="none" w:sz="0" w:space="0" w:color="auto"/>
                    <w:bottom w:val="single" w:sz="6" w:space="0" w:color="DDDDDD"/>
                    <w:right w:val="none" w:sz="0" w:space="0" w:color="auto"/>
                  </w:divBdr>
                  <w:divsChild>
                    <w:div w:id="2054964287">
                      <w:marLeft w:val="0"/>
                      <w:marRight w:val="0"/>
                      <w:marTop w:val="0"/>
                      <w:marBottom w:val="0"/>
                      <w:divBdr>
                        <w:top w:val="none" w:sz="0" w:space="0" w:color="auto"/>
                        <w:left w:val="none" w:sz="0" w:space="0" w:color="auto"/>
                        <w:bottom w:val="none" w:sz="0" w:space="0" w:color="auto"/>
                        <w:right w:val="none" w:sz="0" w:space="0" w:color="auto"/>
                      </w:divBdr>
                      <w:divsChild>
                        <w:div w:id="92169319">
                          <w:marLeft w:val="0"/>
                          <w:marRight w:val="0"/>
                          <w:marTop w:val="0"/>
                          <w:marBottom w:val="0"/>
                          <w:divBdr>
                            <w:top w:val="none" w:sz="0" w:space="0" w:color="auto"/>
                            <w:left w:val="none" w:sz="0" w:space="0" w:color="auto"/>
                            <w:bottom w:val="none" w:sz="0" w:space="0" w:color="auto"/>
                            <w:right w:val="none" w:sz="0" w:space="0" w:color="auto"/>
                          </w:divBdr>
                          <w:divsChild>
                            <w:div w:id="1418282369">
                              <w:marLeft w:val="0"/>
                              <w:marRight w:val="0"/>
                              <w:marTop w:val="0"/>
                              <w:marBottom w:val="0"/>
                              <w:divBdr>
                                <w:top w:val="none" w:sz="0" w:space="0" w:color="auto"/>
                                <w:left w:val="none" w:sz="0" w:space="0" w:color="auto"/>
                                <w:bottom w:val="none" w:sz="0" w:space="0" w:color="auto"/>
                                <w:right w:val="none" w:sz="0" w:space="0" w:color="auto"/>
                              </w:divBdr>
                              <w:divsChild>
                                <w:div w:id="893933656">
                                  <w:marLeft w:val="0"/>
                                  <w:marRight w:val="0"/>
                                  <w:marTop w:val="0"/>
                                  <w:marBottom w:val="0"/>
                                  <w:divBdr>
                                    <w:top w:val="none" w:sz="0" w:space="0" w:color="auto"/>
                                    <w:left w:val="none" w:sz="0" w:space="0" w:color="auto"/>
                                    <w:bottom w:val="none" w:sz="0" w:space="0" w:color="auto"/>
                                    <w:right w:val="none" w:sz="0" w:space="0" w:color="auto"/>
                                  </w:divBdr>
                                  <w:divsChild>
                                    <w:div w:id="2011979407">
                                      <w:marLeft w:val="0"/>
                                      <w:marRight w:val="0"/>
                                      <w:marTop w:val="0"/>
                                      <w:marBottom w:val="0"/>
                                      <w:divBdr>
                                        <w:top w:val="none" w:sz="0" w:space="0" w:color="auto"/>
                                        <w:left w:val="none" w:sz="0" w:space="0" w:color="auto"/>
                                        <w:bottom w:val="none" w:sz="0" w:space="0" w:color="auto"/>
                                        <w:right w:val="none" w:sz="0" w:space="0" w:color="auto"/>
                                      </w:divBdr>
                                      <w:divsChild>
                                        <w:div w:id="630986720">
                                          <w:marLeft w:val="3150"/>
                                          <w:marRight w:val="0"/>
                                          <w:marTop w:val="0"/>
                                          <w:marBottom w:val="0"/>
                                          <w:divBdr>
                                            <w:top w:val="none" w:sz="0" w:space="0" w:color="auto"/>
                                            <w:left w:val="none" w:sz="0" w:space="0" w:color="auto"/>
                                            <w:bottom w:val="none" w:sz="0" w:space="0" w:color="auto"/>
                                            <w:right w:val="none" w:sz="0" w:space="0" w:color="auto"/>
                                          </w:divBdr>
                                          <w:divsChild>
                                            <w:div w:id="1228035389">
                                              <w:marLeft w:val="0"/>
                                              <w:marRight w:val="0"/>
                                              <w:marTop w:val="0"/>
                                              <w:marBottom w:val="0"/>
                                              <w:divBdr>
                                                <w:top w:val="none" w:sz="0" w:space="0" w:color="auto"/>
                                                <w:left w:val="none" w:sz="0" w:space="0" w:color="auto"/>
                                                <w:bottom w:val="none" w:sz="0" w:space="0" w:color="auto"/>
                                                <w:right w:val="none" w:sz="0" w:space="0" w:color="auto"/>
                                              </w:divBdr>
                                              <w:divsChild>
                                                <w:div w:id="1790465699">
                                                  <w:marLeft w:val="0"/>
                                                  <w:marRight w:val="0"/>
                                                  <w:marTop w:val="0"/>
                                                  <w:marBottom w:val="0"/>
                                                  <w:divBdr>
                                                    <w:top w:val="none" w:sz="0" w:space="0" w:color="auto"/>
                                                    <w:left w:val="none" w:sz="0" w:space="0" w:color="auto"/>
                                                    <w:bottom w:val="none" w:sz="0" w:space="0" w:color="auto"/>
                                                    <w:right w:val="none" w:sz="0" w:space="0" w:color="auto"/>
                                                  </w:divBdr>
                                                  <w:divsChild>
                                                    <w:div w:id="16320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5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n.ca/regoff/calendar/sectionNo=GRAD-0015" TargetMode="External"/><Relationship Id="rId13" Type="http://schemas.openxmlformats.org/officeDocument/2006/relationships/hyperlink" Target="http://www.mun.ca/regoff/calendar/sectionNo=GRAD-2118" TargetMode="External"/><Relationship Id="rId18" Type="http://schemas.openxmlformats.org/officeDocument/2006/relationships/hyperlink" Target="http://www.mun.ca/che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un.ca/sgs" TargetMode="External"/><Relationship Id="rId12" Type="http://schemas.openxmlformats.org/officeDocument/2006/relationships/hyperlink" Target="http://www.mun.ca/regoff/calendar/sectionNo=GRAD-0015" TargetMode="External"/><Relationship Id="rId17" Type="http://schemas.openxmlformats.org/officeDocument/2006/relationships/hyperlink" Target="http://www.mun.ca/science" TargetMode="External"/><Relationship Id="rId2" Type="http://schemas.openxmlformats.org/officeDocument/2006/relationships/styles" Target="styles.xml"/><Relationship Id="rId16" Type="http://schemas.openxmlformats.org/officeDocument/2006/relationships/hyperlink" Target="http://www.mun.ca/senate/Senate_Mins_January_10_-_2017.pdf" TargetMode="External"/><Relationship Id="rId20" Type="http://schemas.openxmlformats.org/officeDocument/2006/relationships/hyperlink" Target="http://www.mun.ca/regoff/calendar/sectionNo=GRAD-00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n.ca/regoff/calendar/sectionNo=GRAD-0024" TargetMode="External"/><Relationship Id="rId5" Type="http://schemas.openxmlformats.org/officeDocument/2006/relationships/footnotes" Target="footnotes.xml"/><Relationship Id="rId15" Type="http://schemas.openxmlformats.org/officeDocument/2006/relationships/hyperlink" Target="https://mail.wds.mun.ca/owa/redir.aspx?C=RpP1j3hIN0KTqjouWskPGpQHcAaSz9MItjuD3jvF6-_1bwRBzkCqcIMn2TgRU-pUa_n-Zcc0_5A.&amp;URL=http%3a%2f%2fwww.mun.ca%2feduc" TargetMode="External"/><Relationship Id="rId23" Type="http://schemas.openxmlformats.org/officeDocument/2006/relationships/theme" Target="theme/theme1.xml"/><Relationship Id="rId10" Type="http://schemas.openxmlformats.org/officeDocument/2006/relationships/hyperlink" Target="http://www.mun.ca/regoff/calendar/sectionNo=GRAD-0022" TargetMode="External"/><Relationship Id="rId19" Type="http://schemas.openxmlformats.org/officeDocument/2006/relationships/hyperlink" Target="http://www.mun.ca/regoff/calendar/sectionNo=GRAD-0015" TargetMode="External"/><Relationship Id="rId4" Type="http://schemas.openxmlformats.org/officeDocument/2006/relationships/webSettings" Target="webSettings.xml"/><Relationship Id="rId9" Type="http://schemas.openxmlformats.org/officeDocument/2006/relationships/hyperlink" Target="http://www.mun.ca/regoff/calendar/sectionNo=GRAD-0025" TargetMode="External"/><Relationship Id="rId14" Type="http://schemas.openxmlformats.org/officeDocument/2006/relationships/hyperlink" Target="http://www.mun.ca/regoff/calendar/sectionNo=GRAD-21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18</Pages>
  <Words>5261</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dc:creator>
  <cp:lastModifiedBy>Williams, Annette</cp:lastModifiedBy>
  <cp:revision>29</cp:revision>
  <cp:lastPrinted>2017-08-15T15:14:00Z</cp:lastPrinted>
  <dcterms:created xsi:type="dcterms:W3CDTF">2017-05-23T12:47:00Z</dcterms:created>
  <dcterms:modified xsi:type="dcterms:W3CDTF">2017-10-18T11:36:00Z</dcterms:modified>
</cp:coreProperties>
</file>